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59F" w:rsidRDefault="00DA6F9B" w:rsidP="00D22A8F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-274955</wp:posOffset>
                </wp:positionH>
                <wp:positionV relativeFrom="paragraph">
                  <wp:posOffset>-488315</wp:posOffset>
                </wp:positionV>
                <wp:extent cx="9610725" cy="6715125"/>
                <wp:effectExtent l="0" t="0" r="9525" b="9525"/>
                <wp:wrapNone/>
                <wp:docPr id="7" name="Tekstni okvi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0725" cy="6715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6F9B" w:rsidRDefault="00005BB7">
                            <w:bookmarkStart w:id="0" w:name="_GoBack"/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>
                                  <wp:extent cx="9363901" cy="6383867"/>
                                  <wp:effectExtent l="0" t="0" r="8890" b="0"/>
                                  <wp:docPr id="2" name="Slika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naslovnica 5 - 1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68901" cy="638727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7" o:spid="_x0000_s1026" type="#_x0000_t202" style="position:absolute;margin-left:-21.65pt;margin-top:-38.45pt;width:756.75pt;height:52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" fillcolor="white [3201]" stroked="f" strokeweight=".5pt">
                <v:textbox>
                  <w:txbxContent>
                    <w:p w:rsidR="00DA6F9B" w:rsidRDefault="00005BB7">
                      <w:bookmarkStart w:id="1" w:name="_GoBack"/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>
                            <wp:extent cx="9363901" cy="6383867"/>
                            <wp:effectExtent l="0" t="0" r="8890" b="0"/>
                            <wp:docPr id="2" name="Slika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naslovnica 5 - 1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68901" cy="638727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8C5EFD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-614045</wp:posOffset>
                </wp:positionV>
                <wp:extent cx="9725025" cy="6257925"/>
                <wp:effectExtent l="0" t="0" r="9525" b="9525"/>
                <wp:wrapNone/>
                <wp:docPr id="3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5025" cy="6257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5EFD" w:rsidRDefault="008C5E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3" o:spid="_x0000_s1027" type="#_x0000_t202" style="position:absolute;margin-left:-31.1pt;margin-top:-48.35pt;width:765.75pt;height:49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" fillcolor="white [3201]" stroked="f" strokeweight=".5pt">
                <v:textbox>
                  <w:txbxContent>
                    <w:p w:rsidR="008C5EFD" w:rsidRDefault="008C5EFD"/>
                  </w:txbxContent>
                </v:textbox>
              </v:shape>
            </w:pict>
          </mc:Fallback>
        </mc:AlternateContent>
      </w:r>
    </w:p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tbl>
      <w:tblPr>
        <w:tblStyle w:val="Tablicapopisa2-isticanje5"/>
        <w:tblpPr w:leftFromText="180" w:rightFromText="180" w:vertAnchor="text" w:horzAnchor="margin" w:tblpXSpec="center" w:tblpY="-756"/>
        <w:tblW w:w="15192" w:type="dxa"/>
        <w:tblLook w:val="04A0" w:firstRow="1" w:lastRow="0" w:firstColumn="1" w:lastColumn="0" w:noHBand="0" w:noVBand="1"/>
      </w:tblPr>
      <w:tblGrid>
        <w:gridCol w:w="1985"/>
        <w:gridCol w:w="13207"/>
      </w:tblGrid>
      <w:tr w:rsidR="00953581" w:rsidTr="00FF4E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dashed" w:sz="4" w:space="0" w:color="987200" w:themeColor="accent5" w:themeShade="BF"/>
            </w:tcBorders>
            <w:vAlign w:val="center"/>
          </w:tcPr>
          <w:p w:rsidR="00953581" w:rsidRDefault="00953581" w:rsidP="00C47D6D">
            <w:pPr>
              <w:rPr>
                <w:color w:val="987200" w:themeColor="accent5" w:themeShade="BF"/>
              </w:rPr>
            </w:pPr>
            <w:r w:rsidRPr="00953581">
              <w:rPr>
                <w:b w:val="0"/>
                <w:bCs w:val="0"/>
                <w:color w:val="987200" w:themeColor="accent5" w:themeShade="BF"/>
              </w:rPr>
              <w:lastRenderedPageBreak/>
              <w:t>1.</w:t>
            </w:r>
            <w:r>
              <w:rPr>
                <w:color w:val="987200" w:themeColor="accent5" w:themeShade="BF"/>
              </w:rPr>
              <w:t xml:space="preserve"> </w:t>
            </w:r>
            <w:r w:rsidRPr="00953581">
              <w:rPr>
                <w:color w:val="987200" w:themeColor="accent5" w:themeShade="BF"/>
              </w:rPr>
              <w:t xml:space="preserve">TEMA </w:t>
            </w:r>
          </w:p>
        </w:tc>
        <w:tc>
          <w:tcPr>
            <w:tcW w:w="13207" w:type="dxa"/>
            <w:tcBorders>
              <w:left w:val="dashed" w:sz="4" w:space="0" w:color="987200" w:themeColor="accent5" w:themeShade="BF"/>
            </w:tcBorders>
            <w:vAlign w:val="center"/>
          </w:tcPr>
          <w:p w:rsidR="00953581" w:rsidRPr="00FF4EC9" w:rsidRDefault="00E77911" w:rsidP="00FF4EC9">
            <w:pPr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987200" w:themeColor="accent5" w:themeShade="BF"/>
                <w:sz w:val="28"/>
              </w:rPr>
            </w:pPr>
            <w:r>
              <w:rPr>
                <w:color w:val="987200" w:themeColor="accent5" w:themeShade="BF"/>
                <w:sz w:val="28"/>
              </w:rPr>
              <w:t>Povratak u školu</w:t>
            </w:r>
          </w:p>
        </w:tc>
      </w:tr>
      <w:tr w:rsidR="00C47D6D" w:rsidTr="00FF4E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dashed" w:sz="4" w:space="0" w:color="987200" w:themeColor="accent5" w:themeShade="BF"/>
            </w:tcBorders>
            <w:vAlign w:val="center"/>
          </w:tcPr>
          <w:p w:rsidR="00C47D6D" w:rsidRDefault="00C47D6D" w:rsidP="00FF4EC9">
            <w:pPr>
              <w:rPr>
                <w:color w:val="987200" w:themeColor="accent5" w:themeShade="BF"/>
              </w:rPr>
            </w:pPr>
            <w:r w:rsidRPr="00810B09">
              <w:rPr>
                <w:color w:val="987200" w:themeColor="accent5" w:themeShade="BF"/>
              </w:rPr>
              <w:t>TEKSTOVI</w:t>
            </w:r>
          </w:p>
          <w:p w:rsidR="005533DF" w:rsidRPr="00810B09" w:rsidRDefault="005533DF" w:rsidP="00FF4EC9">
            <w:pPr>
              <w:rPr>
                <w:b w:val="0"/>
                <w:bCs w:val="0"/>
                <w:color w:val="987200" w:themeColor="accent5" w:themeShade="BF"/>
              </w:rPr>
            </w:pPr>
          </w:p>
        </w:tc>
        <w:tc>
          <w:tcPr>
            <w:tcW w:w="13207" w:type="dxa"/>
            <w:tcBorders>
              <w:left w:val="dashed" w:sz="4" w:space="0" w:color="987200" w:themeColor="accent5" w:themeShade="BF"/>
            </w:tcBorders>
          </w:tcPr>
          <w:p w:rsidR="00C47D6D" w:rsidRDefault="005533DF" w:rsidP="00051CA6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987200" w:themeColor="accent5" w:themeShade="BF"/>
              </w:rPr>
            </w:pPr>
            <w:r w:rsidRPr="006738D3">
              <w:rPr>
                <w:color w:val="000000" w:themeColor="text1"/>
              </w:rPr>
              <w:t xml:space="preserve">Antun </w:t>
            </w:r>
            <w:r w:rsidR="001B3291">
              <w:rPr>
                <w:color w:val="000000" w:themeColor="text1"/>
              </w:rPr>
              <w:t xml:space="preserve">Mihanović, Lijepa naša domovino, </w:t>
            </w:r>
            <w:r w:rsidRPr="006738D3">
              <w:rPr>
                <w:color w:val="000000" w:themeColor="text1"/>
              </w:rPr>
              <w:t xml:space="preserve"> G</w:t>
            </w:r>
            <w:r w:rsidR="001B3291">
              <w:rPr>
                <w:color w:val="000000" w:themeColor="text1"/>
              </w:rPr>
              <w:t>rigor Vitez, Plava boja snijega,</w:t>
            </w:r>
            <w:r w:rsidRPr="006738D3">
              <w:rPr>
                <w:color w:val="000000" w:themeColor="text1"/>
              </w:rPr>
              <w:t xml:space="preserve"> Astrid Lindgren, Pipi Duga Čarapa, Vladimir </w:t>
            </w:r>
            <w:proofErr w:type="spellStart"/>
            <w:r w:rsidRPr="006738D3">
              <w:rPr>
                <w:color w:val="000000" w:themeColor="text1"/>
              </w:rPr>
              <w:t>Vidrić</w:t>
            </w:r>
            <w:proofErr w:type="spellEnd"/>
            <w:r w:rsidRPr="006738D3">
              <w:rPr>
                <w:color w:val="000000" w:themeColor="text1"/>
              </w:rPr>
              <w:t>, Pejzaž I.</w:t>
            </w:r>
            <w:r w:rsidR="00051CA6">
              <w:rPr>
                <w:color w:val="000000" w:themeColor="text1"/>
              </w:rPr>
              <w:t xml:space="preserve">, Ana </w:t>
            </w:r>
            <w:proofErr w:type="spellStart"/>
            <w:r w:rsidR="00051CA6">
              <w:rPr>
                <w:color w:val="000000" w:themeColor="text1"/>
              </w:rPr>
              <w:t>Kandare</w:t>
            </w:r>
            <w:proofErr w:type="spellEnd"/>
            <w:r w:rsidR="00051CA6">
              <w:rPr>
                <w:color w:val="000000" w:themeColor="text1"/>
              </w:rPr>
              <w:t xml:space="preserve"> </w:t>
            </w:r>
            <w:proofErr w:type="spellStart"/>
            <w:r w:rsidR="00051CA6">
              <w:rPr>
                <w:color w:val="000000" w:themeColor="text1"/>
              </w:rPr>
              <w:t>Šoljaga</w:t>
            </w:r>
            <w:proofErr w:type="spellEnd"/>
            <w:r w:rsidR="00051CA6">
              <w:rPr>
                <w:color w:val="000000" w:themeColor="text1"/>
              </w:rPr>
              <w:t>, Upomoć, ne mogu se koncentrirati</w:t>
            </w:r>
            <w:r w:rsidR="005E4BC1">
              <w:rPr>
                <w:color w:val="000000" w:themeColor="text1"/>
              </w:rPr>
              <w:t>, djelo za cjelovito čitanje: Ivan Kušan, Koko u Parizu</w:t>
            </w:r>
          </w:p>
        </w:tc>
      </w:tr>
    </w:tbl>
    <w:p w:rsidR="00810B09" w:rsidRDefault="00810B09" w:rsidP="00D22A8F">
      <w:pPr>
        <w:rPr>
          <w:color w:val="987200" w:themeColor="accent5" w:themeShade="BF"/>
        </w:rPr>
      </w:pPr>
    </w:p>
    <w:tbl>
      <w:tblPr>
        <w:tblStyle w:val="ivopisnatablicapopisa6-isticanje5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023"/>
        <w:gridCol w:w="5078"/>
        <w:gridCol w:w="5078"/>
      </w:tblGrid>
      <w:tr w:rsidR="00810B09" w:rsidTr="00A64D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  <w:tcBorders>
              <w:bottom w:val="none" w:sz="0" w:space="0" w:color="auto"/>
            </w:tcBorders>
          </w:tcPr>
          <w:p w:rsidR="00810B09" w:rsidRDefault="00810B09" w:rsidP="00FF4EC9">
            <w:pPr>
              <w:spacing w:before="120" w:after="120"/>
              <w:ind w:left="113"/>
            </w:pPr>
            <w:r>
              <w:t>broj sati</w:t>
            </w:r>
          </w:p>
        </w:tc>
        <w:tc>
          <w:tcPr>
            <w:tcW w:w="5078" w:type="dxa"/>
            <w:tcBorders>
              <w:bottom w:val="none" w:sz="0" w:space="0" w:color="auto"/>
            </w:tcBorders>
          </w:tcPr>
          <w:p w:rsidR="00810B09" w:rsidRDefault="00810B09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vrijeme ostvarivanja</w:t>
            </w:r>
          </w:p>
        </w:tc>
        <w:tc>
          <w:tcPr>
            <w:tcW w:w="5078" w:type="dxa"/>
            <w:tcBorders>
              <w:bottom w:val="none" w:sz="0" w:space="0" w:color="auto"/>
            </w:tcBorders>
          </w:tcPr>
          <w:p w:rsidR="00810B09" w:rsidRDefault="00810B09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postotna zastupljenost predmetnih područja</w:t>
            </w:r>
          </w:p>
        </w:tc>
      </w:tr>
      <w:tr w:rsidR="00810B09" w:rsidTr="00A64D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:rsidR="00810B09" w:rsidRPr="006738D3" w:rsidRDefault="00DD2851" w:rsidP="00FF4EC9">
            <w:pPr>
              <w:spacing w:before="60"/>
              <w:ind w:lef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</w:p>
        </w:tc>
        <w:tc>
          <w:tcPr>
            <w:tcW w:w="5078" w:type="dxa"/>
          </w:tcPr>
          <w:p w:rsidR="00810B09" w:rsidRPr="006738D3" w:rsidRDefault="00810B09" w:rsidP="00FF4EC9">
            <w:pPr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078" w:type="dxa"/>
          </w:tcPr>
          <w:p w:rsidR="005B7772" w:rsidRPr="005B7772" w:rsidRDefault="005B7772" w:rsidP="00FF4EC9">
            <w:pPr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B7772">
              <w:rPr>
                <w:color w:val="000000" w:themeColor="text1"/>
              </w:rPr>
              <w:t xml:space="preserve">Hrvatski jezik i komunikacija </w:t>
            </w:r>
            <w:r w:rsidR="00D7340A">
              <w:rPr>
                <w:color w:val="000000" w:themeColor="text1"/>
              </w:rPr>
              <w:t xml:space="preserve"> – </w:t>
            </w:r>
            <w:r w:rsidR="00E229A8">
              <w:rPr>
                <w:color w:val="000000" w:themeColor="text1"/>
              </w:rPr>
              <w:t xml:space="preserve">45 </w:t>
            </w:r>
            <w:r w:rsidR="005E4BC1" w:rsidRPr="005B7772">
              <w:rPr>
                <w:color w:val="000000" w:themeColor="text1"/>
              </w:rPr>
              <w:t>%</w:t>
            </w:r>
          </w:p>
          <w:p w:rsidR="005B7772" w:rsidRPr="005B7772" w:rsidRDefault="005B7772" w:rsidP="00FF4EC9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B7772">
              <w:rPr>
                <w:color w:val="000000" w:themeColor="text1"/>
              </w:rPr>
              <w:t xml:space="preserve">Književnost i stvaralaštvo </w:t>
            </w:r>
            <w:r w:rsidR="005E4BC1" w:rsidRPr="005B7772">
              <w:rPr>
                <w:color w:val="000000" w:themeColor="text1"/>
              </w:rPr>
              <w:t xml:space="preserve"> –</w:t>
            </w:r>
            <w:r w:rsidR="00D7340A">
              <w:rPr>
                <w:color w:val="000000" w:themeColor="text1"/>
              </w:rPr>
              <w:t xml:space="preserve"> </w:t>
            </w:r>
            <w:r w:rsidR="00E229A8">
              <w:rPr>
                <w:color w:val="000000" w:themeColor="text1"/>
              </w:rPr>
              <w:t xml:space="preserve">45 </w:t>
            </w:r>
            <w:r w:rsidRPr="005B7772">
              <w:rPr>
                <w:color w:val="000000" w:themeColor="text1"/>
              </w:rPr>
              <w:t>%</w:t>
            </w:r>
          </w:p>
          <w:p w:rsidR="00810B09" w:rsidRDefault="005B7772" w:rsidP="00FF4EC9">
            <w:pPr>
              <w:spacing w:after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7772">
              <w:rPr>
                <w:color w:val="000000" w:themeColor="text1"/>
              </w:rPr>
              <w:t xml:space="preserve">Kultura i mediji </w:t>
            </w:r>
            <w:r w:rsidR="005E4BC1" w:rsidRPr="005B7772">
              <w:rPr>
                <w:color w:val="000000" w:themeColor="text1"/>
              </w:rPr>
              <w:t>– 10%</w:t>
            </w:r>
          </w:p>
        </w:tc>
      </w:tr>
      <w:tr w:rsidR="006738D3" w:rsidTr="00A64D0E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:rsidR="006738D3" w:rsidRPr="006738D3" w:rsidRDefault="006738D3" w:rsidP="00810B09">
            <w:pPr>
              <w:rPr>
                <w:color w:val="000000" w:themeColor="text1"/>
              </w:rPr>
            </w:pPr>
          </w:p>
        </w:tc>
        <w:tc>
          <w:tcPr>
            <w:tcW w:w="5078" w:type="dxa"/>
          </w:tcPr>
          <w:p w:rsidR="006738D3" w:rsidRPr="006738D3" w:rsidRDefault="006738D3" w:rsidP="00810B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078" w:type="dxa"/>
          </w:tcPr>
          <w:p w:rsidR="006738D3" w:rsidRDefault="006738D3" w:rsidP="00810B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D22A8F" w:rsidRDefault="00D22A8F">
      <w:pPr>
        <w:rPr>
          <w:color w:val="987200" w:themeColor="accent5" w:themeShade="BF"/>
        </w:rPr>
      </w:pPr>
    </w:p>
    <w:tbl>
      <w:tblPr>
        <w:tblStyle w:val="ivopisnatablicapopisa6-isticanje5"/>
        <w:tblW w:w="15214" w:type="dxa"/>
        <w:tblInd w:w="-618" w:type="dxa"/>
        <w:tblBorders>
          <w:top w:val="single" w:sz="4" w:space="0" w:color="987200" w:themeColor="accent5" w:themeShade="BF"/>
          <w:left w:val="single" w:sz="4" w:space="0" w:color="987200" w:themeColor="accent5" w:themeShade="BF"/>
          <w:bottom w:val="single" w:sz="4" w:space="0" w:color="987200" w:themeColor="accent5" w:themeShade="BF"/>
          <w:right w:val="single" w:sz="4" w:space="0" w:color="987200" w:themeColor="accent5" w:themeShade="BF"/>
          <w:insideH w:val="dashed" w:sz="4" w:space="0" w:color="987200" w:themeColor="accent5" w:themeShade="BF"/>
          <w:insideV w:val="dashed" w:sz="4" w:space="0" w:color="987200" w:themeColor="accent5" w:themeShade="BF"/>
        </w:tblBorders>
        <w:tblLayout w:type="fixed"/>
        <w:tblLook w:val="04A0" w:firstRow="1" w:lastRow="0" w:firstColumn="1" w:lastColumn="0" w:noHBand="0" w:noVBand="1"/>
      </w:tblPr>
      <w:tblGrid>
        <w:gridCol w:w="2124"/>
        <w:gridCol w:w="899"/>
        <w:gridCol w:w="1843"/>
        <w:gridCol w:w="6095"/>
        <w:gridCol w:w="2126"/>
        <w:gridCol w:w="2127"/>
      </w:tblGrid>
      <w:tr w:rsidR="00072A5C" w:rsidRPr="00CE4C69" w:rsidTr="00072A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  <w:tcBorders>
              <w:top w:val="dashed" w:sz="4" w:space="0" w:color="987200" w:themeColor="accent5" w:themeShade="BF"/>
              <w:right w:val="single" w:sz="4" w:space="0" w:color="FFFFFF" w:themeColor="background1"/>
            </w:tcBorders>
            <w:shd w:val="clear" w:color="auto" w:fill="987200" w:themeFill="accent5" w:themeFillShade="BF"/>
            <w:vAlign w:val="center"/>
          </w:tcPr>
          <w:p w:rsidR="00072A5C" w:rsidRPr="00CE4C69" w:rsidRDefault="00072A5C" w:rsidP="00014D64">
            <w:pPr>
              <w:spacing w:before="120" w:after="120"/>
              <w:ind w:left="170"/>
              <w:jc w:val="center"/>
              <w:rPr>
                <w:color w:val="FFFFFF" w:themeColor="background1"/>
              </w:rPr>
            </w:pPr>
            <w:r w:rsidRPr="00CE4C69">
              <w:rPr>
                <w:color w:val="FFFFFF" w:themeColor="background1"/>
              </w:rPr>
              <w:t>AKTIVNOSTI</w:t>
            </w:r>
          </w:p>
        </w:tc>
        <w:tc>
          <w:tcPr>
            <w:tcW w:w="899" w:type="dxa"/>
            <w:tcBorders>
              <w:top w:val="dashed" w:sz="4" w:space="0" w:color="987200" w:themeColor="accent5" w:themeShade="BF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987200" w:themeFill="accent5" w:themeFillShade="BF"/>
          </w:tcPr>
          <w:p w:rsidR="00072A5C" w:rsidRPr="00CE4C69" w:rsidRDefault="00072A5C" w:rsidP="00014D64">
            <w:pPr>
              <w:spacing w:before="120" w:after="120"/>
              <w:ind w:lef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FFFFFF" w:themeColor="background1"/>
              </w:rPr>
            </w:pPr>
            <w:r w:rsidRPr="00CE4C69">
              <w:rPr>
                <w:bCs w:val="0"/>
                <w:color w:val="FFFFFF" w:themeColor="background1"/>
              </w:rPr>
              <w:t>BROJ SATI</w:t>
            </w:r>
          </w:p>
        </w:tc>
        <w:tc>
          <w:tcPr>
            <w:tcW w:w="1843" w:type="dxa"/>
            <w:tcBorders>
              <w:top w:val="dashed" w:sz="4" w:space="0" w:color="987200" w:themeColor="accent5" w:themeShade="BF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987200" w:themeFill="accent5" w:themeFillShade="BF"/>
          </w:tcPr>
          <w:p w:rsidR="00072A5C" w:rsidRPr="00CE4C69" w:rsidRDefault="00072A5C" w:rsidP="00014D64">
            <w:pPr>
              <w:spacing w:before="120" w:after="120"/>
              <w:ind w:lef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FFFFFF" w:themeColor="background1"/>
              </w:rPr>
            </w:pPr>
            <w:r w:rsidRPr="00CE4C69">
              <w:rPr>
                <w:bCs w:val="0"/>
                <w:color w:val="FFFFFF" w:themeColor="background1"/>
                <w:sz w:val="20"/>
              </w:rPr>
              <w:t>ODGOJNO-OBRAZOVNI ISHOD/I NA RAZINI PREDMETNOG KURIKULUMA</w:t>
            </w:r>
          </w:p>
        </w:tc>
        <w:tc>
          <w:tcPr>
            <w:tcW w:w="6095" w:type="dxa"/>
            <w:tcBorders>
              <w:top w:val="dashed" w:sz="4" w:space="0" w:color="987200" w:themeColor="accent5" w:themeShade="BF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987200" w:themeFill="accent5" w:themeFillShade="BF"/>
            <w:vAlign w:val="center"/>
          </w:tcPr>
          <w:p w:rsidR="00072A5C" w:rsidRPr="00CE4C69" w:rsidRDefault="00072A5C" w:rsidP="00014D64">
            <w:pPr>
              <w:spacing w:before="120" w:after="120"/>
              <w:ind w:lef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FFFFFF" w:themeColor="background1"/>
              </w:rPr>
            </w:pPr>
            <w:r w:rsidRPr="00CE4C69">
              <w:rPr>
                <w:bCs w:val="0"/>
                <w:color w:val="FFFFFF" w:themeColor="background1"/>
              </w:rPr>
              <w:t>ODGOJNO-OBRAZOVNI ISHODI NA RAZINI AKTIVNOSTI</w:t>
            </w:r>
          </w:p>
        </w:tc>
        <w:tc>
          <w:tcPr>
            <w:tcW w:w="2126" w:type="dxa"/>
            <w:tcBorders>
              <w:top w:val="dashed" w:sz="4" w:space="0" w:color="987200" w:themeColor="accent5" w:themeShade="BF"/>
              <w:left w:val="single" w:sz="4" w:space="0" w:color="FFFFFF" w:themeColor="background1"/>
            </w:tcBorders>
            <w:shd w:val="clear" w:color="auto" w:fill="987200" w:themeFill="accent5" w:themeFillShade="BF"/>
            <w:vAlign w:val="center"/>
          </w:tcPr>
          <w:p w:rsidR="00072A5C" w:rsidRPr="00CE4C69" w:rsidRDefault="00072A5C" w:rsidP="00014D64">
            <w:pPr>
              <w:spacing w:before="120" w:after="120"/>
              <w:ind w:lef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CE4C69">
              <w:rPr>
                <w:color w:val="FFFFFF" w:themeColor="background1"/>
              </w:rPr>
              <w:t>JEZIČNE DJELATNOSTI</w:t>
            </w:r>
          </w:p>
        </w:tc>
        <w:tc>
          <w:tcPr>
            <w:tcW w:w="2127" w:type="dxa"/>
            <w:tcBorders>
              <w:top w:val="dashed" w:sz="4" w:space="0" w:color="987200" w:themeColor="accent5" w:themeShade="BF"/>
              <w:left w:val="single" w:sz="4" w:space="0" w:color="FFFFFF" w:themeColor="background1"/>
            </w:tcBorders>
            <w:shd w:val="clear" w:color="auto" w:fill="987200" w:themeFill="accent5" w:themeFillShade="BF"/>
            <w:vAlign w:val="center"/>
          </w:tcPr>
          <w:p w:rsidR="00072A5C" w:rsidRPr="00CE4C69" w:rsidRDefault="00072A5C" w:rsidP="009D1287">
            <w:pPr>
              <w:spacing w:before="120" w:after="120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CE4C69">
              <w:rPr>
                <w:rFonts w:asciiTheme="majorHAnsi" w:hAnsiTheme="majorHAnsi" w:cstheme="majorHAnsi"/>
                <w:color w:val="FFFFFF" w:themeColor="background1"/>
                <w:sz w:val="20"/>
              </w:rPr>
              <w:t>ODGOJNO-OBRAZOVNA OČEKIVANJA MEĐUPREDMETNIH TEMA</w:t>
            </w:r>
          </w:p>
        </w:tc>
      </w:tr>
      <w:tr w:rsidR="00072A5C" w:rsidRPr="00CE4C69" w:rsidTr="00072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  <w:tcBorders>
              <w:bottom w:val="single" w:sz="4" w:space="0" w:color="987200" w:themeColor="accent5" w:themeShade="BF"/>
            </w:tcBorders>
          </w:tcPr>
          <w:p w:rsidR="00072A5C" w:rsidRPr="00CE4C69" w:rsidRDefault="00072A5C" w:rsidP="000A42EE">
            <w:pPr>
              <w:pStyle w:val="StandardWeb"/>
              <w:spacing w:before="120" w:beforeAutospacing="0" w:after="0" w:afterAutospacing="0"/>
              <w:ind w:right="17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 w:rsidRPr="00CE4C69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1. Upoznavanje i očekivanja</w:t>
            </w:r>
          </w:p>
        </w:tc>
        <w:tc>
          <w:tcPr>
            <w:tcW w:w="899" w:type="dxa"/>
            <w:tcBorders>
              <w:bottom w:val="single" w:sz="4" w:space="0" w:color="987200" w:themeColor="accent5" w:themeShade="BF"/>
            </w:tcBorders>
          </w:tcPr>
          <w:p w:rsidR="00072A5C" w:rsidRPr="00CE4C69" w:rsidRDefault="00072A5C" w:rsidP="00617AEF">
            <w:pPr>
              <w:pStyle w:val="Bezproreda"/>
              <w:spacing w:before="120" w:after="120"/>
              <w:ind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val="hr-HR"/>
              </w:rPr>
            </w:pPr>
            <w:r w:rsidRPr="00CE4C69">
              <w:rPr>
                <w:noProof/>
                <w:lang w:val="hr-HR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987200" w:themeColor="accent5" w:themeShade="BF"/>
            </w:tcBorders>
          </w:tcPr>
          <w:p w:rsidR="00072A5C" w:rsidRPr="00CE4C69" w:rsidRDefault="00072A5C" w:rsidP="00E5680B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lang w:val="hr-HR"/>
              </w:rPr>
            </w:pPr>
            <w:r w:rsidRPr="00CE4C69">
              <w:rPr>
                <w:b/>
                <w:color w:val="000000" w:themeColor="text1"/>
                <w:lang w:val="hr-HR"/>
              </w:rPr>
              <w:t>OŠ HJ A.5.1.</w:t>
            </w:r>
          </w:p>
          <w:p w:rsidR="00072A5C" w:rsidRPr="00CE4C69" w:rsidRDefault="00072A5C" w:rsidP="00E77A22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val="hr-HR"/>
              </w:rPr>
            </w:pPr>
          </w:p>
        </w:tc>
        <w:tc>
          <w:tcPr>
            <w:tcW w:w="6095" w:type="dxa"/>
            <w:tcBorders>
              <w:bottom w:val="single" w:sz="4" w:space="0" w:color="987200" w:themeColor="accent5" w:themeShade="BF"/>
            </w:tcBorders>
          </w:tcPr>
          <w:p w:rsidR="00072A5C" w:rsidRPr="00CE4C69" w:rsidRDefault="00072A5C" w:rsidP="002A4AC7">
            <w:pPr>
              <w:pStyle w:val="Bezproreda"/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  <w:sz w:val="20"/>
                <w:lang w:val="hr-HR"/>
              </w:rPr>
            </w:pPr>
            <w:r w:rsidRPr="00CE4C69">
              <w:rPr>
                <w:b/>
                <w:noProof/>
                <w:sz w:val="20"/>
                <w:lang w:val="hr-HR"/>
              </w:rPr>
              <w:t>Upoznati učenike, stvarati prijateljsko i stvaralačko ozračje u razrednom odjelu, razvijati svijest o zajedničkom životu i radu, uspostavljati afirmativan odnos između učenika i učiteljice.</w:t>
            </w:r>
          </w:p>
          <w:p w:rsidR="00072A5C" w:rsidRPr="00CE4C69" w:rsidRDefault="00072A5C" w:rsidP="00CE4C69">
            <w:pPr>
              <w:pStyle w:val="Bezproreda"/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  <w:r w:rsidRPr="00CE4C69">
              <w:rPr>
                <w:noProof/>
                <w:color w:val="000000" w:themeColor="text1"/>
                <w:sz w:val="18"/>
                <w:lang w:val="hr-HR"/>
              </w:rPr>
              <w:t>Učenik se predstavlja i navodi svoje pozitivne osobine. Upoznaje se s učiteljem/učiteljicom. Opisuje  svoja očekivanja u zajedničkoj suradnji. Primjenjuje pravila igre upoznavanja i komentira uspješnost njezine provedbe.</w:t>
            </w:r>
          </w:p>
        </w:tc>
        <w:tc>
          <w:tcPr>
            <w:tcW w:w="2126" w:type="dxa"/>
            <w:tcBorders>
              <w:bottom w:val="single" w:sz="4" w:space="0" w:color="987200" w:themeColor="accent5" w:themeShade="BF"/>
            </w:tcBorders>
          </w:tcPr>
          <w:p w:rsidR="00072A5C" w:rsidRPr="00CE4C69" w:rsidRDefault="00072A5C" w:rsidP="00617AEF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</w:p>
          <w:p w:rsidR="00072A5C" w:rsidRPr="00CE4C69" w:rsidRDefault="00072A5C" w:rsidP="00617AEF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CE4C69">
              <w:rPr>
                <w:color w:val="000000" w:themeColor="text1"/>
                <w:sz w:val="18"/>
                <w:lang w:val="hr-HR"/>
              </w:rPr>
              <w:t>- govori o sebi</w:t>
            </w:r>
          </w:p>
          <w:p w:rsidR="00072A5C" w:rsidRPr="00CE4C69" w:rsidRDefault="00072A5C" w:rsidP="00617AEF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CE4C69">
              <w:rPr>
                <w:color w:val="000000" w:themeColor="text1"/>
                <w:sz w:val="18"/>
                <w:lang w:val="hr-HR"/>
              </w:rPr>
              <w:t>- usmeno opisuje svoja očekivanja</w:t>
            </w:r>
          </w:p>
          <w:p w:rsidR="00072A5C" w:rsidRPr="00CE4C69" w:rsidRDefault="00072A5C" w:rsidP="00617AEF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lang w:val="hr-HR"/>
              </w:rPr>
            </w:pPr>
            <w:r w:rsidRPr="00CE4C69">
              <w:rPr>
                <w:color w:val="000000" w:themeColor="text1"/>
                <w:sz w:val="18"/>
                <w:lang w:val="hr-HR"/>
              </w:rPr>
              <w:t>- usmeno obrazlaže vlastito sudjelovanje u igri upoznavanja</w:t>
            </w:r>
          </w:p>
        </w:tc>
        <w:tc>
          <w:tcPr>
            <w:tcW w:w="2127" w:type="dxa"/>
            <w:tcBorders>
              <w:bottom w:val="single" w:sz="4" w:space="0" w:color="987200" w:themeColor="accent5" w:themeShade="BF"/>
            </w:tcBorders>
          </w:tcPr>
          <w:p w:rsidR="00072A5C" w:rsidRPr="00B71647" w:rsidRDefault="00072A5C" w:rsidP="004478D2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proofErr w:type="spellStart"/>
            <w:r w:rsidRPr="00B71647">
              <w:rPr>
                <w:color w:val="000000" w:themeColor="text1"/>
                <w:sz w:val="18"/>
                <w:lang w:val="hr-HR"/>
              </w:rPr>
              <w:t>osr</w:t>
            </w:r>
            <w:proofErr w:type="spellEnd"/>
            <w:r w:rsidRPr="00B71647">
              <w:rPr>
                <w:color w:val="000000" w:themeColor="text1"/>
                <w:sz w:val="18"/>
                <w:lang w:val="hr-HR"/>
              </w:rPr>
              <w:t xml:space="preserve"> A.2.1.</w:t>
            </w:r>
          </w:p>
          <w:p w:rsidR="00072A5C" w:rsidRPr="00B71647" w:rsidRDefault="00072A5C" w:rsidP="004478D2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proofErr w:type="spellStart"/>
            <w:r w:rsidRPr="00B71647">
              <w:rPr>
                <w:color w:val="000000" w:themeColor="text1"/>
                <w:sz w:val="18"/>
                <w:lang w:val="hr-HR"/>
              </w:rPr>
              <w:t>osr</w:t>
            </w:r>
            <w:proofErr w:type="spellEnd"/>
            <w:r w:rsidRPr="00B71647">
              <w:rPr>
                <w:color w:val="000000" w:themeColor="text1"/>
                <w:sz w:val="18"/>
                <w:lang w:val="hr-HR"/>
              </w:rPr>
              <w:t xml:space="preserve"> A.2.3.</w:t>
            </w:r>
          </w:p>
          <w:p w:rsidR="00072A5C" w:rsidRPr="00B71647" w:rsidRDefault="00072A5C" w:rsidP="004478D2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lang w:val="hr-HR"/>
              </w:rPr>
            </w:pPr>
            <w:proofErr w:type="spellStart"/>
            <w:r w:rsidRPr="00B71647">
              <w:rPr>
                <w:color w:val="000000" w:themeColor="text1"/>
                <w:sz w:val="18"/>
                <w:lang w:val="hr-HR"/>
              </w:rPr>
              <w:t>osr</w:t>
            </w:r>
            <w:proofErr w:type="spellEnd"/>
            <w:r w:rsidRPr="00B71647">
              <w:rPr>
                <w:color w:val="000000" w:themeColor="text1"/>
                <w:sz w:val="18"/>
                <w:lang w:val="hr-HR"/>
              </w:rPr>
              <w:t xml:space="preserve"> B.2.2.</w:t>
            </w:r>
          </w:p>
        </w:tc>
      </w:tr>
      <w:tr w:rsidR="00072A5C" w:rsidRPr="00CE4C69" w:rsidTr="00072A5C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  <w:tcBorders>
              <w:top w:val="single" w:sz="4" w:space="0" w:color="987200" w:themeColor="accent5" w:themeShade="BF"/>
            </w:tcBorders>
          </w:tcPr>
          <w:p w:rsidR="00072A5C" w:rsidRPr="00CE4C69" w:rsidRDefault="00072A5C" w:rsidP="000A42EE">
            <w:pPr>
              <w:pStyle w:val="StandardWeb"/>
              <w:spacing w:before="120" w:beforeAutospacing="0" w:after="0" w:afterAutospacing="0"/>
              <w:ind w:right="17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 w:rsidRPr="00CE4C69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2./3. Ljetna priča - govorna vježba</w:t>
            </w:r>
          </w:p>
        </w:tc>
        <w:tc>
          <w:tcPr>
            <w:tcW w:w="899" w:type="dxa"/>
            <w:tcBorders>
              <w:top w:val="single" w:sz="4" w:space="0" w:color="987200" w:themeColor="accent5" w:themeShade="BF"/>
            </w:tcBorders>
          </w:tcPr>
          <w:p w:rsidR="00072A5C" w:rsidRPr="00CE4C69" w:rsidRDefault="00072A5C" w:rsidP="00617AEF">
            <w:pPr>
              <w:pStyle w:val="Bezprored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 w:rsidRPr="00CE4C69">
              <w:rPr>
                <w:lang w:val="hr-HR"/>
              </w:rPr>
              <w:t>2</w:t>
            </w:r>
          </w:p>
        </w:tc>
        <w:tc>
          <w:tcPr>
            <w:tcW w:w="1843" w:type="dxa"/>
            <w:tcBorders>
              <w:top w:val="single" w:sz="4" w:space="0" w:color="987200" w:themeColor="accent5" w:themeShade="BF"/>
            </w:tcBorders>
          </w:tcPr>
          <w:p w:rsidR="00072A5C" w:rsidRPr="00CE4C69" w:rsidRDefault="00072A5C" w:rsidP="00566B88">
            <w:pPr>
              <w:pStyle w:val="Bezprored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lang w:val="hr-HR"/>
              </w:rPr>
            </w:pPr>
            <w:r w:rsidRPr="00CE4C69">
              <w:rPr>
                <w:b/>
                <w:color w:val="000000" w:themeColor="text1"/>
                <w:lang w:val="hr-HR"/>
              </w:rPr>
              <w:t xml:space="preserve"> OŠ HJ A.5.1.</w:t>
            </w:r>
          </w:p>
          <w:p w:rsidR="00072A5C" w:rsidRPr="00CE4C69" w:rsidRDefault="00072A5C" w:rsidP="00F56F33">
            <w:pPr>
              <w:pStyle w:val="Bezproreda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</w:p>
        </w:tc>
        <w:tc>
          <w:tcPr>
            <w:tcW w:w="6095" w:type="dxa"/>
            <w:tcBorders>
              <w:top w:val="single" w:sz="4" w:space="0" w:color="987200" w:themeColor="accent5" w:themeShade="BF"/>
            </w:tcBorders>
          </w:tcPr>
          <w:p w:rsidR="00072A5C" w:rsidRPr="00CE4C69" w:rsidRDefault="00072A5C" w:rsidP="00014D64">
            <w:pPr>
              <w:pStyle w:val="Bezproreda"/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CE4C69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 xml:space="preserve">Prepričavati ljetne doživljaje i stvarati vlastitu priču. </w:t>
            </w:r>
          </w:p>
          <w:p w:rsidR="00072A5C" w:rsidRPr="00CE4C69" w:rsidRDefault="00072A5C" w:rsidP="00014D64">
            <w:pPr>
              <w:pStyle w:val="Bezproreda"/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  <w:r w:rsidRPr="00CE4C69">
              <w:rPr>
                <w:color w:val="000000" w:themeColor="text1"/>
                <w:sz w:val="18"/>
                <w:szCs w:val="20"/>
                <w:lang w:val="hr-HR"/>
              </w:rPr>
              <w:t>Učenik oslikava oblutke. Prema oblutcima smišlja ljetnu priču prema smjernicama. Na preostale oblutke ispisuje pozitivne riječi ohrabrenja, prikuplja ih u teglicu i koristi tijekom školske godine kao nagradu.</w:t>
            </w:r>
          </w:p>
        </w:tc>
        <w:tc>
          <w:tcPr>
            <w:tcW w:w="2126" w:type="dxa"/>
            <w:tcBorders>
              <w:top w:val="single" w:sz="4" w:space="0" w:color="987200" w:themeColor="accent5" w:themeShade="BF"/>
            </w:tcBorders>
          </w:tcPr>
          <w:p w:rsidR="00072A5C" w:rsidRPr="00CE4C69" w:rsidRDefault="00072A5C" w:rsidP="00617AEF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CE4C69">
              <w:rPr>
                <w:color w:val="000000" w:themeColor="text1"/>
                <w:sz w:val="18"/>
                <w:lang w:val="hr-HR"/>
              </w:rPr>
              <w:t>- usmeno priča priču</w:t>
            </w:r>
          </w:p>
          <w:p w:rsidR="00072A5C" w:rsidRPr="00CE4C69" w:rsidRDefault="00072A5C" w:rsidP="00617AEF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lang w:val="hr-HR"/>
              </w:rPr>
            </w:pPr>
            <w:r w:rsidRPr="00CE4C69">
              <w:rPr>
                <w:color w:val="000000" w:themeColor="text1"/>
                <w:sz w:val="18"/>
                <w:lang w:val="hr-HR"/>
              </w:rPr>
              <w:t>- piše pozitivne riječi ohrabrenja</w:t>
            </w:r>
          </w:p>
        </w:tc>
        <w:tc>
          <w:tcPr>
            <w:tcW w:w="2127" w:type="dxa"/>
            <w:tcBorders>
              <w:top w:val="single" w:sz="4" w:space="0" w:color="987200" w:themeColor="accent5" w:themeShade="BF"/>
            </w:tcBorders>
          </w:tcPr>
          <w:p w:rsidR="00072A5C" w:rsidRPr="00B71647" w:rsidRDefault="00072A5C" w:rsidP="00617AEF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proofErr w:type="spellStart"/>
            <w:r w:rsidRPr="00B71647">
              <w:rPr>
                <w:color w:val="000000" w:themeColor="text1"/>
                <w:sz w:val="18"/>
                <w:lang w:val="hr-HR"/>
              </w:rPr>
              <w:t>osr</w:t>
            </w:r>
            <w:proofErr w:type="spellEnd"/>
            <w:r w:rsidRPr="00B71647">
              <w:rPr>
                <w:color w:val="000000" w:themeColor="text1"/>
                <w:sz w:val="18"/>
                <w:lang w:val="hr-HR"/>
              </w:rPr>
              <w:t xml:space="preserve"> B.2.2.</w:t>
            </w:r>
          </w:p>
        </w:tc>
      </w:tr>
      <w:tr w:rsidR="00072A5C" w:rsidRPr="00CE4C69" w:rsidTr="00072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</w:tcPr>
          <w:p w:rsidR="00072A5C" w:rsidRPr="00CE4C69" w:rsidRDefault="00072A5C" w:rsidP="000A42EE">
            <w:pPr>
              <w:pStyle w:val="StandardWeb"/>
              <w:spacing w:before="120" w:beforeAutospacing="0" w:after="0" w:afterAutospacing="0"/>
              <w:ind w:right="17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 w:rsidRPr="00CE4C69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lastRenderedPageBreak/>
              <w:t xml:space="preserve">4./5./6. Ana </w:t>
            </w:r>
            <w:proofErr w:type="spellStart"/>
            <w:r w:rsidRPr="00CE4C69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Kandare</w:t>
            </w:r>
            <w:proofErr w:type="spellEnd"/>
            <w:r w:rsidRPr="00CE4C69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E4C69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Šoljaga</w:t>
            </w:r>
            <w:proofErr w:type="spellEnd"/>
            <w:r w:rsidRPr="00CE4C69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, Upomoć, ne mogu se koncentrirati</w:t>
            </w:r>
          </w:p>
          <w:p w:rsidR="00072A5C" w:rsidRPr="00CE4C69" w:rsidRDefault="00072A5C" w:rsidP="00FA06B9">
            <w:pPr>
              <w:pStyle w:val="StandardWeb"/>
              <w:spacing w:before="120" w:beforeAutospacing="0" w:after="0" w:afterAutospacing="0"/>
              <w:ind w:left="530" w:right="1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99" w:type="dxa"/>
          </w:tcPr>
          <w:p w:rsidR="00072A5C" w:rsidRPr="00CE4C69" w:rsidRDefault="00072A5C" w:rsidP="00617AEF">
            <w:pPr>
              <w:pStyle w:val="Bezproreda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 w:rsidRPr="00CE4C69">
              <w:rPr>
                <w:lang w:val="hr-HR"/>
              </w:rPr>
              <w:t>3</w:t>
            </w:r>
          </w:p>
        </w:tc>
        <w:tc>
          <w:tcPr>
            <w:tcW w:w="1843" w:type="dxa"/>
          </w:tcPr>
          <w:p w:rsidR="00072A5C" w:rsidRPr="00CE4C69" w:rsidRDefault="00072A5C" w:rsidP="00E77A22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lang w:val="hr-HR"/>
              </w:rPr>
            </w:pPr>
            <w:r w:rsidRPr="00CE4C69">
              <w:rPr>
                <w:b/>
                <w:color w:val="000000" w:themeColor="text1"/>
                <w:lang w:val="hr-HR"/>
              </w:rPr>
              <w:t>OŠ HJ A.5.1.</w:t>
            </w:r>
          </w:p>
          <w:p w:rsidR="00072A5C" w:rsidRPr="00CE4C69" w:rsidRDefault="00072A5C" w:rsidP="00E77A22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lang w:val="hr-HR"/>
              </w:rPr>
            </w:pPr>
            <w:r w:rsidRPr="00CE4C69">
              <w:rPr>
                <w:b/>
                <w:color w:val="000000" w:themeColor="text1"/>
                <w:lang w:val="hr-HR"/>
              </w:rPr>
              <w:t>OŠ HJ A.5.2.</w:t>
            </w:r>
          </w:p>
          <w:p w:rsidR="00072A5C" w:rsidRPr="00CE4C69" w:rsidRDefault="00072A5C" w:rsidP="00E77A22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lang w:val="hr-HR"/>
              </w:rPr>
            </w:pPr>
            <w:r w:rsidRPr="00CE4C69">
              <w:rPr>
                <w:b/>
                <w:color w:val="000000" w:themeColor="text1"/>
                <w:lang w:val="hr-HR"/>
              </w:rPr>
              <w:t>OŠ HJ A.5.3.</w:t>
            </w:r>
          </w:p>
          <w:p w:rsidR="00072A5C" w:rsidRPr="00CE4C69" w:rsidRDefault="00072A5C" w:rsidP="00752E58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lang w:val="hr-HR"/>
              </w:rPr>
            </w:pPr>
            <w:r w:rsidRPr="00CE4C69">
              <w:rPr>
                <w:b/>
                <w:color w:val="000000" w:themeColor="text1"/>
                <w:lang w:val="hr-HR"/>
              </w:rPr>
              <w:t>OŠ HJ A.5.4.</w:t>
            </w:r>
          </w:p>
          <w:p w:rsidR="00072A5C" w:rsidRPr="00CE4C69" w:rsidRDefault="00072A5C" w:rsidP="006A6A00">
            <w:pPr>
              <w:pStyle w:val="Bezprore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</w:p>
        </w:tc>
        <w:tc>
          <w:tcPr>
            <w:tcW w:w="6095" w:type="dxa"/>
          </w:tcPr>
          <w:p w:rsidR="00072A5C" w:rsidRPr="00CE4C69" w:rsidRDefault="00072A5C" w:rsidP="006E0D3D">
            <w:pPr>
              <w:pStyle w:val="Bezproreda"/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lang w:val="hr-HR"/>
              </w:rPr>
            </w:pPr>
            <w:r w:rsidRPr="00CE4C69">
              <w:rPr>
                <w:b/>
                <w:sz w:val="20"/>
                <w:lang w:val="hr-HR"/>
              </w:rPr>
              <w:t xml:space="preserve">Opisati osobni način učenja I ponoviti poznate strategije učenja. </w:t>
            </w:r>
          </w:p>
          <w:p w:rsidR="00072A5C" w:rsidRPr="00CE4C69" w:rsidRDefault="00072A5C" w:rsidP="006E0D3D">
            <w:pPr>
              <w:pStyle w:val="Bezproreda"/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lang w:val="hr-HR"/>
              </w:rPr>
            </w:pPr>
            <w:r w:rsidRPr="00CE4C69">
              <w:rPr>
                <w:color w:val="000000" w:themeColor="text1"/>
                <w:sz w:val="18"/>
                <w:lang w:val="hr-HR"/>
              </w:rPr>
              <w:t xml:space="preserve">Učenik čita i sluša neknjiževni tekst. Uočava obilježja neknjiževnog teksta. Izdvaja ključne riječi. Piše bilješke. Na temelju izdvojenih ključnih riječi I bilježaka piše sažetak. Razgovara o vlastitim iskustvima učenja. Izrađuje Tablicu učenja. </w:t>
            </w:r>
          </w:p>
        </w:tc>
        <w:tc>
          <w:tcPr>
            <w:tcW w:w="2126" w:type="dxa"/>
            <w:tcBorders>
              <w:top w:val="single" w:sz="4" w:space="0" w:color="987200" w:themeColor="accent5" w:themeShade="BF"/>
            </w:tcBorders>
          </w:tcPr>
          <w:p w:rsidR="00072A5C" w:rsidRPr="00CE4C69" w:rsidRDefault="00072A5C" w:rsidP="00617AEF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CE4C69">
              <w:rPr>
                <w:color w:val="000000" w:themeColor="text1"/>
                <w:sz w:val="18"/>
                <w:lang w:val="hr-HR"/>
              </w:rPr>
              <w:t>- usmeno obrazlaže način na koji uči</w:t>
            </w:r>
          </w:p>
          <w:p w:rsidR="00072A5C" w:rsidRPr="00CE4C69" w:rsidRDefault="00072A5C" w:rsidP="00617AEF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CE4C69">
              <w:rPr>
                <w:color w:val="000000" w:themeColor="text1"/>
                <w:sz w:val="18"/>
                <w:lang w:val="hr-HR"/>
              </w:rPr>
              <w:t>- sluša neknjiževni tekst</w:t>
            </w:r>
          </w:p>
          <w:p w:rsidR="00072A5C" w:rsidRPr="00CE4C69" w:rsidRDefault="00072A5C" w:rsidP="00617AEF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CE4C69">
              <w:rPr>
                <w:color w:val="000000" w:themeColor="text1"/>
                <w:sz w:val="18"/>
                <w:lang w:val="hr-HR"/>
              </w:rPr>
              <w:t>- čita naglas neknjiževni tekst</w:t>
            </w:r>
          </w:p>
          <w:p w:rsidR="00072A5C" w:rsidRPr="00CE4C69" w:rsidRDefault="00072A5C" w:rsidP="00617AEF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CE4C69">
              <w:rPr>
                <w:color w:val="000000" w:themeColor="text1"/>
                <w:sz w:val="18"/>
                <w:lang w:val="hr-HR"/>
              </w:rPr>
              <w:t>- piše ključne riječi</w:t>
            </w:r>
          </w:p>
          <w:p w:rsidR="00072A5C" w:rsidRPr="00CE4C69" w:rsidRDefault="00072A5C" w:rsidP="00617AEF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CE4C69">
              <w:rPr>
                <w:color w:val="000000" w:themeColor="text1"/>
                <w:sz w:val="18"/>
                <w:lang w:val="hr-HR"/>
              </w:rPr>
              <w:t>- piše bilješke</w:t>
            </w:r>
          </w:p>
          <w:p w:rsidR="00072A5C" w:rsidRPr="00CE4C69" w:rsidRDefault="00072A5C" w:rsidP="00617AEF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CE4C69">
              <w:rPr>
                <w:sz w:val="20"/>
                <w:lang w:val="hr-HR"/>
              </w:rPr>
              <w:t xml:space="preserve">- </w:t>
            </w:r>
            <w:r w:rsidRPr="00CE4C69">
              <w:rPr>
                <w:color w:val="000000" w:themeColor="text1"/>
                <w:sz w:val="18"/>
                <w:lang w:val="hr-HR"/>
              </w:rPr>
              <w:t>piše sažetak</w:t>
            </w:r>
          </w:p>
          <w:p w:rsidR="00072A5C" w:rsidRPr="00CE4C69" w:rsidRDefault="00072A5C" w:rsidP="004478D2">
            <w:pPr>
              <w:pStyle w:val="Bezproreda"/>
              <w:spacing w:after="120"/>
              <w:ind w:left="113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 w:rsidRPr="00CE4C69">
              <w:rPr>
                <w:color w:val="000000" w:themeColor="text1"/>
                <w:sz w:val="18"/>
                <w:lang w:val="hr-HR"/>
              </w:rPr>
              <w:t>- sastavlja Tablicu učenja</w:t>
            </w:r>
          </w:p>
        </w:tc>
        <w:tc>
          <w:tcPr>
            <w:tcW w:w="2127" w:type="dxa"/>
            <w:tcBorders>
              <w:top w:val="single" w:sz="4" w:space="0" w:color="987200" w:themeColor="accent5" w:themeShade="BF"/>
            </w:tcBorders>
          </w:tcPr>
          <w:p w:rsidR="00072A5C" w:rsidRPr="00B71647" w:rsidRDefault="00072A5C" w:rsidP="00973D21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proofErr w:type="spellStart"/>
            <w:r w:rsidRPr="00B71647">
              <w:rPr>
                <w:color w:val="000000" w:themeColor="text1"/>
                <w:sz w:val="18"/>
                <w:lang w:val="hr-HR"/>
              </w:rPr>
              <w:t>uku</w:t>
            </w:r>
            <w:proofErr w:type="spellEnd"/>
            <w:r w:rsidRPr="00B71647">
              <w:rPr>
                <w:color w:val="000000" w:themeColor="text1"/>
                <w:sz w:val="18"/>
                <w:lang w:val="hr-HR"/>
              </w:rPr>
              <w:t xml:space="preserve"> A.2.2.</w:t>
            </w:r>
          </w:p>
          <w:p w:rsidR="00072A5C" w:rsidRPr="00B71647" w:rsidRDefault="00072A5C" w:rsidP="00973D21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proofErr w:type="spellStart"/>
            <w:r w:rsidRPr="00B71647">
              <w:rPr>
                <w:color w:val="000000" w:themeColor="text1"/>
                <w:sz w:val="18"/>
                <w:lang w:val="hr-HR"/>
              </w:rPr>
              <w:t>uku</w:t>
            </w:r>
            <w:proofErr w:type="spellEnd"/>
            <w:r w:rsidRPr="00B71647">
              <w:rPr>
                <w:color w:val="000000" w:themeColor="text1"/>
                <w:sz w:val="18"/>
                <w:lang w:val="hr-HR"/>
              </w:rPr>
              <w:t xml:space="preserve"> B.2.1.</w:t>
            </w:r>
          </w:p>
          <w:p w:rsidR="00072A5C" w:rsidRPr="00B71647" w:rsidRDefault="00072A5C" w:rsidP="00973D21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proofErr w:type="spellStart"/>
            <w:r w:rsidRPr="00B71647">
              <w:rPr>
                <w:color w:val="000000" w:themeColor="text1"/>
                <w:sz w:val="18"/>
                <w:lang w:val="hr-HR"/>
              </w:rPr>
              <w:t>uku</w:t>
            </w:r>
            <w:proofErr w:type="spellEnd"/>
            <w:r w:rsidRPr="00B71647">
              <w:rPr>
                <w:color w:val="000000" w:themeColor="text1"/>
                <w:sz w:val="18"/>
                <w:lang w:val="hr-HR"/>
              </w:rPr>
              <w:t xml:space="preserve"> C.2.1.</w:t>
            </w:r>
          </w:p>
          <w:p w:rsidR="00072A5C" w:rsidRPr="00B71647" w:rsidRDefault="00072A5C" w:rsidP="00973D21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proofErr w:type="spellStart"/>
            <w:r w:rsidRPr="00B71647">
              <w:rPr>
                <w:color w:val="000000" w:themeColor="text1"/>
                <w:sz w:val="18"/>
                <w:lang w:val="hr-HR"/>
              </w:rPr>
              <w:t>osr</w:t>
            </w:r>
            <w:proofErr w:type="spellEnd"/>
            <w:r w:rsidRPr="00B71647">
              <w:rPr>
                <w:color w:val="000000" w:themeColor="text1"/>
                <w:sz w:val="18"/>
                <w:lang w:val="hr-HR"/>
              </w:rPr>
              <w:t xml:space="preserve"> A.2.3.</w:t>
            </w:r>
          </w:p>
          <w:p w:rsidR="00072A5C" w:rsidRPr="00B71647" w:rsidRDefault="00072A5C" w:rsidP="00973D21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lang w:val="hr-HR"/>
              </w:rPr>
            </w:pPr>
            <w:proofErr w:type="spellStart"/>
            <w:r w:rsidRPr="00B71647">
              <w:rPr>
                <w:color w:val="000000" w:themeColor="text1"/>
                <w:sz w:val="18"/>
                <w:lang w:val="hr-HR"/>
              </w:rPr>
              <w:t>osr</w:t>
            </w:r>
            <w:proofErr w:type="spellEnd"/>
            <w:r w:rsidRPr="00B71647">
              <w:rPr>
                <w:color w:val="000000" w:themeColor="text1"/>
                <w:sz w:val="18"/>
                <w:lang w:val="hr-HR"/>
              </w:rPr>
              <w:t xml:space="preserve"> a.2.4.</w:t>
            </w:r>
          </w:p>
        </w:tc>
      </w:tr>
      <w:tr w:rsidR="00072A5C" w:rsidRPr="00CE4C69" w:rsidTr="00072A5C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</w:tcPr>
          <w:p w:rsidR="00072A5C" w:rsidRPr="00CE4C69" w:rsidRDefault="00072A5C" w:rsidP="000A42EE">
            <w:pPr>
              <w:pStyle w:val="StandardWeb"/>
              <w:spacing w:before="120" w:beforeAutospacing="0" w:after="0" w:afterAutospacing="0"/>
              <w:ind w:right="17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 w:rsidRPr="00CE4C69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7. Poticanje čitanja i djela za cjelovito čitanje</w:t>
            </w:r>
          </w:p>
        </w:tc>
        <w:tc>
          <w:tcPr>
            <w:tcW w:w="899" w:type="dxa"/>
          </w:tcPr>
          <w:p w:rsidR="00072A5C" w:rsidRPr="00CE4C69" w:rsidRDefault="00072A5C" w:rsidP="00617AEF">
            <w:pPr>
              <w:pStyle w:val="Bezprored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 w:rsidRPr="00CE4C69">
              <w:rPr>
                <w:lang w:val="hr-HR"/>
              </w:rPr>
              <w:t>1</w:t>
            </w:r>
          </w:p>
        </w:tc>
        <w:tc>
          <w:tcPr>
            <w:tcW w:w="1843" w:type="dxa"/>
          </w:tcPr>
          <w:p w:rsidR="00072A5C" w:rsidRPr="00CE4C69" w:rsidRDefault="00072A5C" w:rsidP="00752E58">
            <w:pPr>
              <w:pStyle w:val="Bezproreda"/>
              <w:spacing w:before="6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lang w:val="hr-HR"/>
              </w:rPr>
            </w:pPr>
            <w:r w:rsidRPr="00CE4C69">
              <w:rPr>
                <w:b/>
                <w:color w:val="000000" w:themeColor="text1"/>
                <w:lang w:val="hr-HR"/>
              </w:rPr>
              <w:t>OŠ HJ A.5.1.</w:t>
            </w:r>
          </w:p>
          <w:p w:rsidR="00072A5C" w:rsidRPr="00CE4C69" w:rsidRDefault="00072A5C" w:rsidP="00752E58">
            <w:pPr>
              <w:pStyle w:val="Bezproreda"/>
              <w:spacing w:before="6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lang w:val="hr-HR"/>
              </w:rPr>
            </w:pPr>
            <w:r w:rsidRPr="00CE4C69">
              <w:rPr>
                <w:b/>
                <w:color w:val="000000" w:themeColor="text1"/>
                <w:lang w:val="hr-HR"/>
              </w:rPr>
              <w:t>OŠ HJ A.5.2.</w:t>
            </w:r>
          </w:p>
          <w:p w:rsidR="00072A5C" w:rsidRPr="00CE4C69" w:rsidRDefault="00072A5C" w:rsidP="00752E58">
            <w:pPr>
              <w:pStyle w:val="Bezproreda"/>
              <w:spacing w:before="6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lang w:val="hr-HR"/>
              </w:rPr>
            </w:pPr>
            <w:r w:rsidRPr="00CE4C69">
              <w:rPr>
                <w:b/>
                <w:color w:val="000000" w:themeColor="text1"/>
                <w:lang w:val="hr-HR"/>
              </w:rPr>
              <w:t>OŠ HJ A.5.3.</w:t>
            </w:r>
          </w:p>
          <w:p w:rsidR="00072A5C" w:rsidRPr="00CE4C69" w:rsidRDefault="00072A5C" w:rsidP="006A6A00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</w:p>
        </w:tc>
        <w:tc>
          <w:tcPr>
            <w:tcW w:w="6095" w:type="dxa"/>
          </w:tcPr>
          <w:p w:rsidR="00072A5C" w:rsidRPr="00CE4C69" w:rsidRDefault="00072A5C" w:rsidP="00E5680B">
            <w:pPr>
              <w:pStyle w:val="Bezproreda"/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CE4C69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 xml:space="preserve">Odabrati djela za cjelovito čitanje. Razgovarati o dobrobitima čitanja. </w:t>
            </w:r>
          </w:p>
          <w:p w:rsidR="00072A5C" w:rsidRPr="00CE4C69" w:rsidRDefault="00072A5C" w:rsidP="006E0D3D">
            <w:pPr>
              <w:pStyle w:val="Bezproreda"/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000000" w:themeColor="text1"/>
                <w:sz w:val="20"/>
                <w:szCs w:val="20"/>
                <w:lang w:val="hr-HR"/>
              </w:rPr>
            </w:pPr>
            <w:r w:rsidRPr="00CE4C69">
              <w:rPr>
                <w:color w:val="000000" w:themeColor="text1"/>
                <w:sz w:val="18"/>
                <w:szCs w:val="20"/>
                <w:lang w:val="hr-HR"/>
              </w:rPr>
              <w:t xml:space="preserve">Učenik posjećuje školsku knjižnicu. U suradnji s učiteljem odabire djela za cjelovito čitanje. Čita ulomke iz djela za cjelovito čitanje koja bi se mogla naći na popisu. </w:t>
            </w:r>
            <w:r w:rsidRPr="00CE4C69">
              <w:rPr>
                <w:noProof/>
                <w:color w:val="000000" w:themeColor="text1"/>
                <w:sz w:val="18"/>
                <w:szCs w:val="20"/>
                <w:lang w:val="hr-HR"/>
              </w:rPr>
              <w:t xml:space="preserve">Izvodi zaključke o važnosti čitanja. Opisuje na koji način čita književna djela. Navodi primjere iz kojih je vidljivo kako razvija vlastiti čitateljski interes.  </w:t>
            </w:r>
          </w:p>
        </w:tc>
        <w:tc>
          <w:tcPr>
            <w:tcW w:w="2126" w:type="dxa"/>
          </w:tcPr>
          <w:p w:rsidR="00072A5C" w:rsidRPr="00CE4C69" w:rsidRDefault="00072A5C" w:rsidP="00973D21">
            <w:pPr>
              <w:pStyle w:val="Bezproreda"/>
              <w:spacing w:before="24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CE4C69">
              <w:rPr>
                <w:color w:val="000000" w:themeColor="text1"/>
                <w:sz w:val="18"/>
                <w:lang w:val="hr-HR"/>
              </w:rPr>
              <w:t>- razgovara o dobrobitima čitanja, o svom čitateljskom interesu</w:t>
            </w:r>
          </w:p>
          <w:p w:rsidR="00072A5C" w:rsidRPr="00CE4C69" w:rsidRDefault="00072A5C" w:rsidP="00617AEF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CE4C69">
              <w:rPr>
                <w:color w:val="000000" w:themeColor="text1"/>
                <w:sz w:val="18"/>
                <w:lang w:val="hr-HR"/>
              </w:rPr>
              <w:t>- razgovara o ulomku djela za cjelovito čitanje</w:t>
            </w:r>
          </w:p>
          <w:p w:rsidR="00072A5C" w:rsidRPr="00CE4C69" w:rsidRDefault="00072A5C" w:rsidP="00617AEF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CE4C69">
              <w:rPr>
                <w:color w:val="000000" w:themeColor="text1"/>
                <w:sz w:val="18"/>
                <w:lang w:val="hr-HR"/>
              </w:rPr>
              <w:t>- sluša ulomak djela za cjelovito čitanje</w:t>
            </w:r>
          </w:p>
          <w:p w:rsidR="00072A5C" w:rsidRPr="00CE4C69" w:rsidRDefault="00072A5C" w:rsidP="004478D2">
            <w:pPr>
              <w:pStyle w:val="Bezproreda"/>
              <w:spacing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lang w:val="hr-HR"/>
              </w:rPr>
            </w:pPr>
            <w:r w:rsidRPr="00CE4C69">
              <w:rPr>
                <w:color w:val="000000" w:themeColor="text1"/>
                <w:sz w:val="18"/>
                <w:lang w:val="hr-HR"/>
              </w:rPr>
              <w:t>- čita ulomke iz djela za cjelovito čitanje</w:t>
            </w:r>
          </w:p>
        </w:tc>
        <w:tc>
          <w:tcPr>
            <w:tcW w:w="2127" w:type="dxa"/>
          </w:tcPr>
          <w:p w:rsidR="00072A5C" w:rsidRPr="00B71647" w:rsidRDefault="00072A5C" w:rsidP="00617AEF">
            <w:pPr>
              <w:pStyle w:val="Bezproreda"/>
              <w:spacing w:before="24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proofErr w:type="spellStart"/>
            <w:r w:rsidRPr="00B71647">
              <w:rPr>
                <w:color w:val="000000" w:themeColor="text1"/>
                <w:sz w:val="18"/>
                <w:lang w:val="hr-HR"/>
              </w:rPr>
              <w:t>osr</w:t>
            </w:r>
            <w:proofErr w:type="spellEnd"/>
            <w:r w:rsidRPr="00B71647">
              <w:rPr>
                <w:color w:val="000000" w:themeColor="text1"/>
                <w:sz w:val="18"/>
                <w:lang w:val="hr-HR"/>
              </w:rPr>
              <w:t xml:space="preserve"> B.2.2.</w:t>
            </w:r>
          </w:p>
        </w:tc>
      </w:tr>
      <w:tr w:rsidR="00072A5C" w:rsidRPr="00CE4C69" w:rsidTr="00072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</w:tcPr>
          <w:p w:rsidR="00072A5C" w:rsidRPr="00CE4C69" w:rsidRDefault="00072A5C" w:rsidP="000A42EE">
            <w:pPr>
              <w:pStyle w:val="StandardWeb"/>
              <w:spacing w:before="120" w:beforeAutospacing="0" w:after="0" w:afterAutospacing="0"/>
              <w:ind w:right="17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 w:rsidRPr="00CE4C69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8./9./10. Ponavljanje nastavnih sadržaja i početna provjera</w:t>
            </w:r>
          </w:p>
        </w:tc>
        <w:tc>
          <w:tcPr>
            <w:tcW w:w="899" w:type="dxa"/>
          </w:tcPr>
          <w:p w:rsidR="00072A5C" w:rsidRPr="00CE4C69" w:rsidRDefault="00072A5C" w:rsidP="00617AEF">
            <w:pPr>
              <w:pStyle w:val="Bezproreda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val="hr-HR"/>
              </w:rPr>
            </w:pPr>
            <w:r w:rsidRPr="00CE4C69">
              <w:rPr>
                <w:noProof/>
                <w:lang w:val="hr-HR"/>
              </w:rPr>
              <w:t>3</w:t>
            </w:r>
          </w:p>
        </w:tc>
        <w:tc>
          <w:tcPr>
            <w:tcW w:w="1843" w:type="dxa"/>
          </w:tcPr>
          <w:p w:rsidR="00072A5C" w:rsidRPr="00CE4C69" w:rsidRDefault="00072A5C" w:rsidP="00752E58">
            <w:pPr>
              <w:pStyle w:val="Bezproreda"/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lang w:val="hr-HR"/>
              </w:rPr>
            </w:pPr>
            <w:r w:rsidRPr="00CE4C69">
              <w:rPr>
                <w:b/>
                <w:color w:val="000000" w:themeColor="text1"/>
                <w:lang w:val="hr-HR"/>
              </w:rPr>
              <w:t>OŠ HJ A.5.1.</w:t>
            </w:r>
          </w:p>
          <w:p w:rsidR="00072A5C" w:rsidRPr="00CE4C69" w:rsidRDefault="00072A5C" w:rsidP="00752E58">
            <w:pPr>
              <w:pStyle w:val="Bezproreda"/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lang w:val="hr-HR"/>
              </w:rPr>
            </w:pPr>
            <w:r w:rsidRPr="00CE4C69">
              <w:rPr>
                <w:b/>
                <w:color w:val="000000" w:themeColor="text1"/>
                <w:lang w:val="hr-HR"/>
              </w:rPr>
              <w:t>OŠ HJ A.5.2.</w:t>
            </w:r>
          </w:p>
          <w:p w:rsidR="00072A5C" w:rsidRPr="00CE4C69" w:rsidRDefault="00072A5C" w:rsidP="00752E58">
            <w:pPr>
              <w:pStyle w:val="Bezproreda"/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lang w:val="hr-HR"/>
              </w:rPr>
            </w:pPr>
            <w:r w:rsidRPr="00CE4C69">
              <w:rPr>
                <w:b/>
                <w:color w:val="000000" w:themeColor="text1"/>
                <w:lang w:val="hr-HR"/>
              </w:rPr>
              <w:t>OŠ HJ A.5.3.</w:t>
            </w:r>
          </w:p>
          <w:p w:rsidR="00072A5C" w:rsidRPr="00CE4C69" w:rsidRDefault="00072A5C" w:rsidP="00752E58">
            <w:pPr>
              <w:pStyle w:val="Bezproreda"/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val="hr-HR"/>
              </w:rPr>
            </w:pPr>
            <w:r w:rsidRPr="00CE4C69">
              <w:rPr>
                <w:b/>
                <w:color w:val="000000" w:themeColor="text1"/>
                <w:lang w:val="hr-HR"/>
              </w:rPr>
              <w:t>OŠ HJ A.5.4.</w:t>
            </w:r>
          </w:p>
        </w:tc>
        <w:tc>
          <w:tcPr>
            <w:tcW w:w="6095" w:type="dxa"/>
          </w:tcPr>
          <w:p w:rsidR="00072A5C" w:rsidRPr="00CE4C69" w:rsidRDefault="00072A5C" w:rsidP="00E15C28">
            <w:pPr>
              <w:pStyle w:val="Bezproreda"/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lang w:val="hr-HR"/>
              </w:rPr>
            </w:pPr>
            <w:r w:rsidRPr="00CE4C69">
              <w:rPr>
                <w:rFonts w:asciiTheme="minorHAnsi" w:hAnsiTheme="minorHAnsi" w:cstheme="minorHAnsi"/>
                <w:b/>
                <w:sz w:val="20"/>
                <w:lang w:val="hr-HR"/>
              </w:rPr>
              <w:t xml:space="preserve">Ponoviti sadržaje učenja prethodnoga razreda i napisati početnu provjeru.  </w:t>
            </w:r>
          </w:p>
          <w:p w:rsidR="00072A5C" w:rsidRPr="00CE4C69" w:rsidRDefault="00072A5C" w:rsidP="00E15C28">
            <w:pPr>
              <w:pStyle w:val="Bezproreda"/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val="hr-HR"/>
              </w:rPr>
            </w:pPr>
            <w:r w:rsidRPr="00CE4C69">
              <w:rPr>
                <w:noProof/>
                <w:color w:val="000000" w:themeColor="text1"/>
                <w:sz w:val="18"/>
                <w:lang w:val="hr-HR"/>
              </w:rPr>
              <w:t>Učenik razlikuje vrste riječi: imenice, glagole i pridjeve. Daje primjere izjavne, upitne, usklične, niječne i jesne rečenice. Objašnjava pravila pisanja velikoga početnog slova primjenjujući ih na primjerima. Pravilno piše glasove č/ć, ije/je/e, dž/đ. Primjenjuje ranije stečena znanja rješavajući problemske zadatke.</w:t>
            </w:r>
          </w:p>
        </w:tc>
        <w:tc>
          <w:tcPr>
            <w:tcW w:w="2126" w:type="dxa"/>
          </w:tcPr>
          <w:p w:rsidR="00072A5C" w:rsidRPr="00CE4C69" w:rsidRDefault="00072A5C" w:rsidP="00617AEF">
            <w:pPr>
              <w:pStyle w:val="Bezproreda"/>
              <w:spacing w:before="24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CE4C69">
              <w:rPr>
                <w:color w:val="000000" w:themeColor="text1"/>
                <w:sz w:val="18"/>
                <w:lang w:val="hr-HR"/>
              </w:rPr>
              <w:t xml:space="preserve">- usmeno objašnjava pravila </w:t>
            </w:r>
          </w:p>
          <w:p w:rsidR="00072A5C" w:rsidRPr="00CE4C69" w:rsidRDefault="00072A5C" w:rsidP="00617AEF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CE4C69">
              <w:rPr>
                <w:color w:val="000000" w:themeColor="text1"/>
                <w:sz w:val="18"/>
                <w:lang w:val="hr-HR"/>
              </w:rPr>
              <w:t xml:space="preserve">- čita zadatke na nastavnom listiću i u pisanoj provjeri </w:t>
            </w:r>
          </w:p>
          <w:p w:rsidR="00072A5C" w:rsidRPr="00CE4C69" w:rsidRDefault="00072A5C" w:rsidP="00617AEF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CE4C69">
              <w:rPr>
                <w:color w:val="000000" w:themeColor="text1"/>
                <w:sz w:val="18"/>
                <w:lang w:val="hr-HR"/>
              </w:rPr>
              <w:t>- piše rješenja zadataka</w:t>
            </w:r>
          </w:p>
          <w:p w:rsidR="00072A5C" w:rsidRPr="00CE4C69" w:rsidRDefault="00072A5C" w:rsidP="00566B88">
            <w:pPr>
              <w:pStyle w:val="StandardWeb"/>
              <w:spacing w:before="120" w:beforeAutospacing="0" w:after="0" w:afterAutospacing="0"/>
              <w:ind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</w:pPr>
          </w:p>
        </w:tc>
        <w:tc>
          <w:tcPr>
            <w:tcW w:w="2127" w:type="dxa"/>
          </w:tcPr>
          <w:p w:rsidR="00072A5C" w:rsidRPr="00CE4C69" w:rsidRDefault="00072A5C" w:rsidP="00617AEF">
            <w:pPr>
              <w:pStyle w:val="Bezproreda"/>
              <w:spacing w:before="24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CE4C69">
              <w:rPr>
                <w:color w:val="000000" w:themeColor="text1"/>
                <w:sz w:val="18"/>
                <w:lang w:val="hr-HR"/>
              </w:rPr>
              <w:t>-</w:t>
            </w:r>
          </w:p>
        </w:tc>
      </w:tr>
      <w:tr w:rsidR="00072A5C" w:rsidRPr="00CE4C69" w:rsidTr="00072A5C">
        <w:trPr>
          <w:trHeight w:val="3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</w:tcPr>
          <w:p w:rsidR="00072A5C" w:rsidRPr="00CE4C69" w:rsidRDefault="00072A5C" w:rsidP="000A42EE">
            <w:pPr>
              <w:pStyle w:val="StandardWeb"/>
              <w:spacing w:before="120" w:beforeAutospacing="0" w:after="0" w:afterAutospacing="0"/>
              <w:ind w:right="170"/>
              <w:rPr>
                <w:rFonts w:asciiTheme="minorHAnsi" w:hAnsiTheme="minorHAnsi" w:cstheme="minorHAnsi"/>
                <w:bCs w:val="0"/>
                <w:color w:val="000000" w:themeColor="text1"/>
                <w:sz w:val="22"/>
                <w:szCs w:val="22"/>
              </w:rPr>
            </w:pPr>
            <w:r w:rsidRPr="00CE4C69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lastRenderedPageBreak/>
              <w:t xml:space="preserve">11./12./13./14./15. Hrvatski jezik </w:t>
            </w:r>
          </w:p>
        </w:tc>
        <w:tc>
          <w:tcPr>
            <w:tcW w:w="899" w:type="dxa"/>
          </w:tcPr>
          <w:p w:rsidR="00072A5C" w:rsidRPr="00CE4C69" w:rsidRDefault="00072A5C" w:rsidP="00617AEF">
            <w:pPr>
              <w:pStyle w:val="Bezprored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6"/>
                <w:lang w:val="hr-HR"/>
              </w:rPr>
            </w:pPr>
            <w:r w:rsidRPr="00CE4C69">
              <w:rPr>
                <w:sz w:val="20"/>
                <w:szCs w:val="16"/>
                <w:lang w:val="hr-HR"/>
              </w:rPr>
              <w:t>5</w:t>
            </w:r>
          </w:p>
        </w:tc>
        <w:tc>
          <w:tcPr>
            <w:tcW w:w="1843" w:type="dxa"/>
          </w:tcPr>
          <w:p w:rsidR="00072A5C" w:rsidRPr="00CE4C69" w:rsidRDefault="00072A5C" w:rsidP="00752E58">
            <w:pPr>
              <w:pStyle w:val="Bezproreda"/>
              <w:spacing w:before="6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lang w:val="hr-HR"/>
              </w:rPr>
            </w:pPr>
            <w:r w:rsidRPr="00CE4C69">
              <w:rPr>
                <w:b/>
                <w:color w:val="000000" w:themeColor="text1"/>
                <w:lang w:val="hr-HR"/>
              </w:rPr>
              <w:t>OŠ HJ A.5.6.</w:t>
            </w:r>
          </w:p>
          <w:p w:rsidR="00072A5C" w:rsidRPr="00CE4C69" w:rsidRDefault="00072A5C" w:rsidP="00752E58">
            <w:pPr>
              <w:pStyle w:val="Bezproreda"/>
              <w:spacing w:before="6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lang w:val="hr-HR"/>
              </w:rPr>
            </w:pPr>
          </w:p>
          <w:p w:rsidR="00072A5C" w:rsidRPr="00CE4C69" w:rsidRDefault="00072A5C" w:rsidP="00752E58">
            <w:pPr>
              <w:pStyle w:val="Bezproreda"/>
              <w:spacing w:before="6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lang w:val="hr-HR"/>
              </w:rPr>
            </w:pPr>
            <w:r w:rsidRPr="00CE4C69">
              <w:rPr>
                <w:b/>
                <w:color w:val="000000" w:themeColor="text1"/>
                <w:lang w:val="hr-HR"/>
              </w:rPr>
              <w:t>OŠ HJ A.5.1.</w:t>
            </w:r>
          </w:p>
          <w:p w:rsidR="00072A5C" w:rsidRPr="00CE4C69" w:rsidRDefault="00072A5C" w:rsidP="00752E58">
            <w:pPr>
              <w:pStyle w:val="Bezproreda"/>
              <w:spacing w:before="6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lang w:val="hr-HR"/>
              </w:rPr>
            </w:pPr>
            <w:r w:rsidRPr="00CE4C69">
              <w:rPr>
                <w:b/>
                <w:color w:val="000000" w:themeColor="text1"/>
                <w:lang w:val="hr-HR"/>
              </w:rPr>
              <w:t>OŠ HJ A.5.2.</w:t>
            </w:r>
          </w:p>
          <w:p w:rsidR="00072A5C" w:rsidRPr="00CE4C69" w:rsidRDefault="00072A5C" w:rsidP="00752E58">
            <w:pPr>
              <w:pStyle w:val="Bezproreda"/>
              <w:spacing w:before="6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lang w:val="hr-HR"/>
              </w:rPr>
            </w:pPr>
            <w:r w:rsidRPr="00CE4C69">
              <w:rPr>
                <w:b/>
                <w:color w:val="000000" w:themeColor="text1"/>
                <w:lang w:val="hr-HR"/>
              </w:rPr>
              <w:t>OŠ HJ A.5.3.</w:t>
            </w:r>
          </w:p>
          <w:p w:rsidR="00072A5C" w:rsidRPr="00CE4C69" w:rsidRDefault="00072A5C" w:rsidP="00752E58">
            <w:pPr>
              <w:pStyle w:val="Bezproreda"/>
              <w:spacing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6"/>
                <w:lang w:val="hr-HR"/>
              </w:rPr>
            </w:pPr>
            <w:r w:rsidRPr="00CE4C69">
              <w:rPr>
                <w:b/>
                <w:color w:val="000000" w:themeColor="text1"/>
                <w:lang w:val="hr-HR"/>
              </w:rPr>
              <w:t>OŠ HJ A.5.4.</w:t>
            </w:r>
          </w:p>
        </w:tc>
        <w:tc>
          <w:tcPr>
            <w:tcW w:w="6095" w:type="dxa"/>
          </w:tcPr>
          <w:p w:rsidR="00072A5C" w:rsidRPr="00CE4C69" w:rsidRDefault="00072A5C" w:rsidP="004478C8">
            <w:pPr>
              <w:pStyle w:val="Bezproreda"/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lang w:val="hr-HR"/>
              </w:rPr>
            </w:pPr>
            <w:r w:rsidRPr="00CE4C69">
              <w:rPr>
                <w:rFonts w:asciiTheme="minorHAnsi" w:hAnsiTheme="minorHAnsi" w:cstheme="minorHAnsi"/>
                <w:b/>
                <w:sz w:val="20"/>
                <w:lang w:val="hr-HR"/>
              </w:rPr>
              <w:t>Opisivati jezične pojavne oblike hrvatskoga jezika.</w:t>
            </w:r>
          </w:p>
          <w:p w:rsidR="00072A5C" w:rsidRPr="00CE4C69" w:rsidRDefault="00072A5C" w:rsidP="004478C8">
            <w:pPr>
              <w:pStyle w:val="Bezproreda"/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lang w:val="hr-HR"/>
              </w:rPr>
            </w:pPr>
            <w:r w:rsidRPr="00CE4C69">
              <w:rPr>
                <w:color w:val="000000" w:themeColor="text1"/>
                <w:sz w:val="18"/>
                <w:szCs w:val="16"/>
                <w:lang w:val="hr-HR"/>
              </w:rPr>
              <w:t>Učenik opisuje razlike između hrvatskoga standardnoga jezika i mjesnog govora, razgovornoga jezika i jezika književnosti. Nabraja hrvatska narječja i govore i prepoznaje ih na čestim primjerima. Objašnjava važnost pravilnoga pisanja i govorenja hrvatskim standardnim jezikom.</w:t>
            </w:r>
          </w:p>
        </w:tc>
        <w:tc>
          <w:tcPr>
            <w:tcW w:w="2126" w:type="dxa"/>
          </w:tcPr>
          <w:p w:rsidR="00072A5C" w:rsidRPr="00CE4C69" w:rsidRDefault="00072A5C" w:rsidP="00617AEF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CE4C69">
              <w:rPr>
                <w:color w:val="000000" w:themeColor="text1"/>
                <w:sz w:val="18"/>
                <w:lang w:val="hr-HR"/>
              </w:rPr>
              <w:t>- govori razgovornim jezikom i hrvatskim standardnim jezikom uočavajući razlike</w:t>
            </w:r>
          </w:p>
          <w:p w:rsidR="00072A5C" w:rsidRPr="00CE4C69" w:rsidRDefault="00072A5C" w:rsidP="00617AEF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CE4C69">
              <w:rPr>
                <w:color w:val="000000" w:themeColor="text1"/>
                <w:sz w:val="18"/>
                <w:lang w:val="hr-HR"/>
              </w:rPr>
              <w:t>- izvodi improvizacije na zavičajnom govoru</w:t>
            </w:r>
          </w:p>
          <w:p w:rsidR="00072A5C" w:rsidRPr="00CE4C69" w:rsidRDefault="00072A5C" w:rsidP="00617AEF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CE4C69">
              <w:rPr>
                <w:color w:val="000000" w:themeColor="text1"/>
                <w:sz w:val="18"/>
                <w:lang w:val="hr-HR"/>
              </w:rPr>
              <w:t>- odgovori na pitanja u usmjerenom razgovoru</w:t>
            </w:r>
          </w:p>
          <w:p w:rsidR="00072A5C" w:rsidRPr="00CE4C69" w:rsidRDefault="00072A5C" w:rsidP="00617AEF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CE4C69">
              <w:rPr>
                <w:color w:val="000000" w:themeColor="text1"/>
                <w:sz w:val="18"/>
                <w:lang w:val="hr-HR"/>
              </w:rPr>
              <w:t>- sluša tekstove na narječjima</w:t>
            </w:r>
          </w:p>
          <w:p w:rsidR="00072A5C" w:rsidRPr="00CE4C69" w:rsidRDefault="00072A5C" w:rsidP="00617AEF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CE4C69">
              <w:rPr>
                <w:color w:val="000000" w:themeColor="text1"/>
                <w:sz w:val="18"/>
                <w:lang w:val="hr-HR"/>
              </w:rPr>
              <w:t>- čita polazne tekstove</w:t>
            </w:r>
          </w:p>
          <w:p w:rsidR="00072A5C" w:rsidRPr="00CE4C69" w:rsidRDefault="00072A5C" w:rsidP="00617AEF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CE4C69">
              <w:rPr>
                <w:color w:val="000000" w:themeColor="text1"/>
                <w:sz w:val="18"/>
                <w:lang w:val="hr-HR"/>
              </w:rPr>
              <w:t>- čita tekstove na narječjima</w:t>
            </w:r>
          </w:p>
          <w:p w:rsidR="00072A5C" w:rsidRPr="00CE4C69" w:rsidRDefault="00072A5C" w:rsidP="00CE4C69">
            <w:pPr>
              <w:pStyle w:val="Bezproreda"/>
              <w:spacing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lang w:val="hr-HR"/>
              </w:rPr>
            </w:pPr>
            <w:r w:rsidRPr="00CE4C69">
              <w:rPr>
                <w:color w:val="000000" w:themeColor="text1"/>
                <w:sz w:val="18"/>
                <w:lang w:val="hr-HR"/>
              </w:rPr>
              <w:t>- piše ključnih riječi, sadržaja učenja</w:t>
            </w:r>
          </w:p>
        </w:tc>
        <w:tc>
          <w:tcPr>
            <w:tcW w:w="2127" w:type="dxa"/>
          </w:tcPr>
          <w:p w:rsidR="00072A5C" w:rsidRPr="00B71647" w:rsidRDefault="00072A5C" w:rsidP="009D1287">
            <w:pPr>
              <w:pStyle w:val="t-8"/>
              <w:spacing w:before="120" w:beforeAutospacing="0" w:after="48" w:afterAutospacing="0"/>
              <w:ind w:left="113" w:right="113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31F20"/>
                <w:sz w:val="18"/>
                <w:szCs w:val="22"/>
              </w:rPr>
            </w:pPr>
            <w:proofErr w:type="spellStart"/>
            <w:r w:rsidRPr="00B71647">
              <w:rPr>
                <w:rFonts w:asciiTheme="majorHAnsi" w:hAnsiTheme="majorHAnsi" w:cstheme="majorHAnsi"/>
                <w:color w:val="231F20"/>
                <w:sz w:val="18"/>
                <w:szCs w:val="22"/>
              </w:rPr>
              <w:t>osr</w:t>
            </w:r>
            <w:proofErr w:type="spellEnd"/>
            <w:r w:rsidRPr="00B71647">
              <w:rPr>
                <w:rFonts w:asciiTheme="majorHAnsi" w:hAnsiTheme="majorHAnsi" w:cstheme="majorHAnsi"/>
                <w:color w:val="231F20"/>
                <w:sz w:val="18"/>
                <w:szCs w:val="22"/>
              </w:rPr>
              <w:t xml:space="preserve"> C.2.4.</w:t>
            </w:r>
          </w:p>
          <w:p w:rsidR="00072A5C" w:rsidRPr="00B71647" w:rsidRDefault="00072A5C" w:rsidP="009D1287">
            <w:pPr>
              <w:pStyle w:val="t-8"/>
              <w:spacing w:before="0" w:beforeAutospacing="0" w:after="48" w:afterAutospacing="0"/>
              <w:ind w:left="113" w:right="113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31F20"/>
                <w:sz w:val="18"/>
                <w:szCs w:val="22"/>
              </w:rPr>
            </w:pPr>
            <w:proofErr w:type="spellStart"/>
            <w:r w:rsidRPr="00B71647">
              <w:rPr>
                <w:rFonts w:asciiTheme="majorHAnsi" w:hAnsiTheme="majorHAnsi" w:cstheme="majorHAnsi"/>
                <w:color w:val="231F20"/>
                <w:sz w:val="18"/>
                <w:szCs w:val="22"/>
              </w:rPr>
              <w:t>goo</w:t>
            </w:r>
            <w:proofErr w:type="spellEnd"/>
            <w:r w:rsidRPr="00B71647">
              <w:rPr>
                <w:rFonts w:asciiTheme="majorHAnsi" w:hAnsiTheme="majorHAnsi" w:cstheme="majorHAnsi"/>
                <w:color w:val="231F20"/>
                <w:sz w:val="18"/>
                <w:szCs w:val="22"/>
              </w:rPr>
              <w:t xml:space="preserve"> A.2.2.</w:t>
            </w:r>
          </w:p>
          <w:p w:rsidR="00072A5C" w:rsidRPr="00B71647" w:rsidRDefault="00072A5C" w:rsidP="009D1287">
            <w:pPr>
              <w:pStyle w:val="t-8"/>
              <w:spacing w:before="0" w:beforeAutospacing="0" w:after="48" w:afterAutospacing="0"/>
              <w:ind w:left="113" w:right="113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31F20"/>
                <w:sz w:val="18"/>
                <w:szCs w:val="22"/>
              </w:rPr>
            </w:pPr>
            <w:proofErr w:type="spellStart"/>
            <w:r w:rsidRPr="00B71647">
              <w:rPr>
                <w:rFonts w:asciiTheme="majorHAnsi" w:hAnsiTheme="majorHAnsi" w:cstheme="majorHAnsi"/>
                <w:color w:val="231F20"/>
                <w:sz w:val="18"/>
                <w:szCs w:val="22"/>
              </w:rPr>
              <w:t>ikt</w:t>
            </w:r>
            <w:proofErr w:type="spellEnd"/>
            <w:r w:rsidRPr="00B71647">
              <w:rPr>
                <w:rFonts w:asciiTheme="majorHAnsi" w:hAnsiTheme="majorHAnsi" w:cstheme="majorHAnsi"/>
                <w:color w:val="231F20"/>
                <w:sz w:val="18"/>
                <w:szCs w:val="22"/>
              </w:rPr>
              <w:t xml:space="preserve"> A.2.1.</w:t>
            </w:r>
          </w:p>
          <w:p w:rsidR="00072A5C" w:rsidRPr="00B71647" w:rsidRDefault="00072A5C" w:rsidP="009D1287">
            <w:pPr>
              <w:spacing w:after="48"/>
              <w:ind w:left="113" w:right="113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sz w:val="18"/>
                <w:szCs w:val="20"/>
                <w:lang w:eastAsia="hr-HR"/>
              </w:rPr>
            </w:pPr>
            <w:proofErr w:type="spellStart"/>
            <w:r w:rsidRPr="00B71647">
              <w:rPr>
                <w:rFonts w:asciiTheme="majorHAnsi" w:eastAsia="Times New Roman" w:hAnsiTheme="majorHAnsi" w:cstheme="majorHAnsi"/>
                <w:color w:val="231F20"/>
                <w:sz w:val="18"/>
                <w:szCs w:val="20"/>
                <w:lang w:eastAsia="hr-HR"/>
              </w:rPr>
              <w:t>uku</w:t>
            </w:r>
            <w:proofErr w:type="spellEnd"/>
            <w:r w:rsidRPr="00B71647">
              <w:rPr>
                <w:rFonts w:asciiTheme="majorHAnsi" w:eastAsia="Times New Roman" w:hAnsiTheme="majorHAnsi" w:cstheme="majorHAnsi"/>
                <w:color w:val="231F20"/>
                <w:sz w:val="18"/>
                <w:szCs w:val="20"/>
                <w:lang w:eastAsia="hr-HR"/>
              </w:rPr>
              <w:t xml:space="preserve"> A.2.1.</w:t>
            </w:r>
          </w:p>
          <w:p w:rsidR="00072A5C" w:rsidRPr="00B71647" w:rsidRDefault="00072A5C" w:rsidP="009D1287">
            <w:pPr>
              <w:spacing w:after="48"/>
              <w:ind w:left="113" w:right="113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sz w:val="18"/>
                <w:szCs w:val="20"/>
                <w:lang w:eastAsia="hr-HR"/>
              </w:rPr>
            </w:pPr>
            <w:proofErr w:type="spellStart"/>
            <w:r w:rsidRPr="00B71647">
              <w:rPr>
                <w:rFonts w:asciiTheme="majorHAnsi" w:eastAsia="Times New Roman" w:hAnsiTheme="majorHAnsi" w:cstheme="majorHAnsi"/>
                <w:color w:val="231F20"/>
                <w:sz w:val="18"/>
                <w:szCs w:val="20"/>
                <w:lang w:eastAsia="hr-HR"/>
              </w:rPr>
              <w:t>uku</w:t>
            </w:r>
            <w:proofErr w:type="spellEnd"/>
            <w:r w:rsidRPr="00B71647">
              <w:rPr>
                <w:rFonts w:asciiTheme="majorHAnsi" w:eastAsia="Times New Roman" w:hAnsiTheme="majorHAnsi" w:cstheme="majorHAnsi"/>
                <w:color w:val="231F20"/>
                <w:sz w:val="18"/>
                <w:szCs w:val="20"/>
                <w:lang w:eastAsia="hr-HR"/>
              </w:rPr>
              <w:t xml:space="preserve"> D.2.2.</w:t>
            </w:r>
          </w:p>
          <w:p w:rsidR="00072A5C" w:rsidRPr="00B71647" w:rsidRDefault="00072A5C" w:rsidP="009D1287">
            <w:pPr>
              <w:pStyle w:val="Bezproreda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B71647">
              <w:rPr>
                <w:rFonts w:asciiTheme="majorHAnsi" w:eastAsia="Times New Roman" w:hAnsiTheme="majorHAnsi" w:cstheme="majorHAnsi"/>
                <w:color w:val="231F20"/>
                <w:sz w:val="18"/>
                <w:lang w:val="hr-HR" w:eastAsia="hr-HR"/>
              </w:rPr>
              <w:t xml:space="preserve">z </w:t>
            </w:r>
            <w:r w:rsidRPr="00B71647">
              <w:rPr>
                <w:rFonts w:asciiTheme="majorHAnsi" w:hAnsiTheme="majorHAnsi" w:cstheme="majorHAnsi"/>
                <w:color w:val="231F20"/>
                <w:sz w:val="18"/>
                <w:lang w:val="hr-HR"/>
              </w:rPr>
              <w:t>B.2.2.C</w:t>
            </w:r>
          </w:p>
        </w:tc>
      </w:tr>
      <w:tr w:rsidR="00072A5C" w:rsidRPr="00CE4C69" w:rsidTr="00072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</w:tcPr>
          <w:p w:rsidR="00072A5C" w:rsidRPr="00CE4C69" w:rsidRDefault="00072A5C" w:rsidP="000A42EE">
            <w:pPr>
              <w:pStyle w:val="StandardWeb"/>
              <w:spacing w:before="120" w:beforeAutospacing="0" w:after="0" w:afterAutospacing="0"/>
              <w:ind w:right="17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 w:rsidRPr="00CE4C69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16./17./18. Književni rodovi</w:t>
            </w:r>
          </w:p>
          <w:p w:rsidR="00072A5C" w:rsidRPr="00CE4C69" w:rsidRDefault="00072A5C" w:rsidP="00D7340A">
            <w:pPr>
              <w:pStyle w:val="Bezproreda"/>
              <w:spacing w:before="120" w:after="120"/>
              <w:ind w:left="113" w:right="113"/>
              <w:rPr>
                <w:rFonts w:asciiTheme="minorHAnsi" w:hAnsiTheme="minorHAnsi" w:cstheme="minorHAnsi"/>
                <w:b w:val="0"/>
                <w:lang w:val="hr-HR"/>
              </w:rPr>
            </w:pPr>
            <w:proofErr w:type="spellStart"/>
            <w:r w:rsidRPr="00CE4C69">
              <w:rPr>
                <w:rFonts w:asciiTheme="minorHAnsi" w:hAnsiTheme="minorHAnsi" w:cstheme="minorHAnsi"/>
                <w:b w:val="0"/>
                <w:color w:val="000000" w:themeColor="text1"/>
                <w:lang w:val="hr-HR"/>
              </w:rPr>
              <w:t>Grigor</w:t>
            </w:r>
            <w:proofErr w:type="spellEnd"/>
            <w:r w:rsidRPr="00CE4C69">
              <w:rPr>
                <w:rFonts w:asciiTheme="minorHAnsi" w:hAnsiTheme="minorHAnsi" w:cstheme="minorHAnsi"/>
                <w:b w:val="0"/>
                <w:color w:val="000000" w:themeColor="text1"/>
                <w:lang w:val="hr-HR"/>
              </w:rPr>
              <w:t xml:space="preserve"> Vitez, Plava boja snijega, Astrid </w:t>
            </w:r>
            <w:proofErr w:type="spellStart"/>
            <w:r w:rsidRPr="00CE4C69">
              <w:rPr>
                <w:rFonts w:asciiTheme="minorHAnsi" w:hAnsiTheme="minorHAnsi" w:cstheme="minorHAnsi"/>
                <w:b w:val="0"/>
                <w:color w:val="000000" w:themeColor="text1"/>
                <w:lang w:val="hr-HR"/>
              </w:rPr>
              <w:t>Lindgren</w:t>
            </w:r>
            <w:proofErr w:type="spellEnd"/>
            <w:r w:rsidRPr="00CE4C69">
              <w:rPr>
                <w:rFonts w:asciiTheme="minorHAnsi" w:hAnsiTheme="minorHAnsi" w:cstheme="minorHAnsi"/>
                <w:b w:val="0"/>
                <w:color w:val="000000" w:themeColor="text1"/>
                <w:lang w:val="hr-HR"/>
              </w:rPr>
              <w:t xml:space="preserve">, Pipi Duga Čarapa, Vladimir </w:t>
            </w:r>
            <w:proofErr w:type="spellStart"/>
            <w:r w:rsidRPr="00CE4C69">
              <w:rPr>
                <w:rFonts w:asciiTheme="minorHAnsi" w:hAnsiTheme="minorHAnsi" w:cstheme="minorHAnsi"/>
                <w:b w:val="0"/>
                <w:color w:val="000000" w:themeColor="text1"/>
                <w:lang w:val="hr-HR"/>
              </w:rPr>
              <w:t>Vidrić</w:t>
            </w:r>
            <w:proofErr w:type="spellEnd"/>
            <w:r w:rsidRPr="00CE4C69">
              <w:rPr>
                <w:rFonts w:asciiTheme="minorHAnsi" w:hAnsiTheme="minorHAnsi" w:cstheme="minorHAnsi"/>
                <w:b w:val="0"/>
                <w:color w:val="000000" w:themeColor="text1"/>
                <w:lang w:val="hr-HR"/>
              </w:rPr>
              <w:t>, Pejzaž I.</w:t>
            </w:r>
          </w:p>
        </w:tc>
        <w:tc>
          <w:tcPr>
            <w:tcW w:w="899" w:type="dxa"/>
          </w:tcPr>
          <w:p w:rsidR="00072A5C" w:rsidRPr="00CE4C69" w:rsidRDefault="00072A5C" w:rsidP="00617AEF">
            <w:pPr>
              <w:pStyle w:val="Bezproreda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16"/>
                <w:lang w:val="hr-HR" w:eastAsia="hr-HR"/>
              </w:rPr>
            </w:pPr>
            <w:r w:rsidRPr="00CE4C69">
              <w:rPr>
                <w:rFonts w:eastAsia="Times New Roman"/>
                <w:color w:val="000000"/>
                <w:sz w:val="20"/>
                <w:szCs w:val="16"/>
                <w:lang w:val="hr-HR" w:eastAsia="hr-HR"/>
              </w:rPr>
              <w:t>3</w:t>
            </w:r>
          </w:p>
        </w:tc>
        <w:tc>
          <w:tcPr>
            <w:tcW w:w="1843" w:type="dxa"/>
          </w:tcPr>
          <w:p w:rsidR="00072A5C" w:rsidRPr="00CE4C69" w:rsidRDefault="00072A5C" w:rsidP="00752E58">
            <w:pPr>
              <w:pStyle w:val="Bezproreda"/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lang w:val="hr-HR"/>
              </w:rPr>
            </w:pPr>
            <w:r w:rsidRPr="00CE4C69">
              <w:rPr>
                <w:b/>
                <w:color w:val="000000" w:themeColor="text1"/>
                <w:lang w:val="hr-HR"/>
              </w:rPr>
              <w:t>OŠ HJ B.5.1.</w:t>
            </w:r>
          </w:p>
          <w:p w:rsidR="00072A5C" w:rsidRPr="00CE4C69" w:rsidRDefault="00072A5C" w:rsidP="00752E58">
            <w:pPr>
              <w:pStyle w:val="Bezproreda"/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lang w:val="hr-HR"/>
              </w:rPr>
            </w:pPr>
            <w:r w:rsidRPr="00CE4C69">
              <w:rPr>
                <w:b/>
                <w:color w:val="000000" w:themeColor="text1"/>
                <w:lang w:val="hr-HR"/>
              </w:rPr>
              <w:t>OŠ HJ B.5.2</w:t>
            </w:r>
          </w:p>
          <w:p w:rsidR="00072A5C" w:rsidRPr="00CE4C69" w:rsidRDefault="00072A5C" w:rsidP="00752E58">
            <w:pPr>
              <w:pStyle w:val="Bezproreda"/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lang w:val="hr-HR"/>
              </w:rPr>
            </w:pPr>
          </w:p>
          <w:p w:rsidR="00072A5C" w:rsidRPr="00CE4C69" w:rsidRDefault="00072A5C" w:rsidP="00752E58">
            <w:pPr>
              <w:pStyle w:val="Bezproreda"/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lang w:val="hr-HR"/>
              </w:rPr>
            </w:pPr>
            <w:r w:rsidRPr="00CE4C69">
              <w:rPr>
                <w:b/>
                <w:color w:val="000000" w:themeColor="text1"/>
                <w:lang w:val="hr-HR"/>
              </w:rPr>
              <w:t>OŠ HJ A.5.1.</w:t>
            </w:r>
          </w:p>
          <w:p w:rsidR="00072A5C" w:rsidRPr="00CE4C69" w:rsidRDefault="00072A5C" w:rsidP="00752E58">
            <w:pPr>
              <w:pStyle w:val="Bezproreda"/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lang w:val="hr-HR"/>
              </w:rPr>
            </w:pPr>
            <w:r w:rsidRPr="00CE4C69">
              <w:rPr>
                <w:b/>
                <w:color w:val="000000" w:themeColor="text1"/>
                <w:lang w:val="hr-HR"/>
              </w:rPr>
              <w:t>OŠ HJ A.5.2.</w:t>
            </w:r>
          </w:p>
          <w:p w:rsidR="00072A5C" w:rsidRPr="00CE4C69" w:rsidRDefault="00072A5C" w:rsidP="00752E58">
            <w:pPr>
              <w:pStyle w:val="Bezproreda"/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lang w:val="hr-HR"/>
              </w:rPr>
            </w:pPr>
            <w:r w:rsidRPr="00CE4C69">
              <w:rPr>
                <w:b/>
                <w:color w:val="000000" w:themeColor="text1"/>
                <w:lang w:val="hr-HR"/>
              </w:rPr>
              <w:t>OŠ HJ A.5.3.</w:t>
            </w:r>
          </w:p>
          <w:p w:rsidR="00072A5C" w:rsidRPr="00CE4C69" w:rsidRDefault="00072A5C" w:rsidP="00752E58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16"/>
                <w:lang w:val="hr-HR" w:eastAsia="hr-HR"/>
              </w:rPr>
            </w:pPr>
            <w:r w:rsidRPr="00CE4C69">
              <w:rPr>
                <w:b/>
                <w:color w:val="000000" w:themeColor="text1"/>
                <w:lang w:val="hr-HR"/>
              </w:rPr>
              <w:t>OŠ HJ A.5.4.</w:t>
            </w:r>
          </w:p>
        </w:tc>
        <w:tc>
          <w:tcPr>
            <w:tcW w:w="6095" w:type="dxa"/>
          </w:tcPr>
          <w:p w:rsidR="00072A5C" w:rsidRPr="00CE4C69" w:rsidRDefault="00072A5C" w:rsidP="004478C8">
            <w:pPr>
              <w:pStyle w:val="Bezproreda"/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lang w:val="hr-HR"/>
              </w:rPr>
            </w:pPr>
            <w:r w:rsidRPr="00CE4C69">
              <w:rPr>
                <w:rFonts w:asciiTheme="minorHAnsi" w:hAnsiTheme="minorHAnsi" w:cstheme="minorHAnsi"/>
                <w:b/>
                <w:sz w:val="20"/>
                <w:lang w:val="hr-HR"/>
              </w:rPr>
              <w:t>Razlikovati književne rodove prema strukturi i obilježjima.</w:t>
            </w:r>
          </w:p>
          <w:p w:rsidR="00072A5C" w:rsidRPr="00CE4C69" w:rsidRDefault="00072A5C" w:rsidP="004478C8">
            <w:pPr>
              <w:pStyle w:val="Bezproreda"/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lang w:val="hr-HR"/>
              </w:rPr>
            </w:pPr>
            <w:r w:rsidRPr="00CE4C69">
              <w:rPr>
                <w:rFonts w:eastAsia="Times New Roman"/>
                <w:color w:val="000000"/>
                <w:sz w:val="18"/>
                <w:szCs w:val="16"/>
                <w:lang w:val="hr-HR" w:eastAsia="hr-HR"/>
              </w:rPr>
              <w:t>Učenik razlikuje književne rodove s obzirom na oblik teksta. Imenuje dijelove lirskoga i dramskog teksta. Uočava opis i dijalog u proznom tekstu. Objašnjava obilježja književnoga roda na konkretnom primjeru.</w:t>
            </w:r>
          </w:p>
        </w:tc>
        <w:tc>
          <w:tcPr>
            <w:tcW w:w="2126" w:type="dxa"/>
          </w:tcPr>
          <w:p w:rsidR="00072A5C" w:rsidRPr="00CE4C69" w:rsidRDefault="00072A5C" w:rsidP="00617AEF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CE4C69">
              <w:rPr>
                <w:color w:val="000000" w:themeColor="text1"/>
                <w:sz w:val="18"/>
                <w:lang w:val="hr-HR"/>
              </w:rPr>
              <w:t>- navodi usmeno dijelove lirskoga i dramskoga teksta</w:t>
            </w:r>
          </w:p>
          <w:p w:rsidR="00072A5C" w:rsidRPr="00CE4C69" w:rsidRDefault="00072A5C" w:rsidP="00617AEF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CE4C69">
              <w:rPr>
                <w:color w:val="000000" w:themeColor="text1"/>
                <w:sz w:val="18"/>
                <w:lang w:val="hr-HR"/>
              </w:rPr>
              <w:t>- sluša tekstove na narječjima</w:t>
            </w:r>
          </w:p>
          <w:p w:rsidR="00072A5C" w:rsidRPr="00CE4C69" w:rsidRDefault="00072A5C" w:rsidP="00617AEF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CE4C69">
              <w:rPr>
                <w:color w:val="000000" w:themeColor="text1"/>
                <w:sz w:val="18"/>
                <w:lang w:val="hr-HR"/>
              </w:rPr>
              <w:t>- čita opis i dijalog</w:t>
            </w:r>
          </w:p>
          <w:p w:rsidR="00072A5C" w:rsidRPr="00CE4C69" w:rsidRDefault="00072A5C" w:rsidP="00617AEF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CE4C69">
              <w:rPr>
                <w:color w:val="000000" w:themeColor="text1"/>
                <w:sz w:val="18"/>
                <w:lang w:val="hr-HR"/>
              </w:rPr>
              <w:t>- piše sličnosti i razlike između književnih rodova</w:t>
            </w:r>
          </w:p>
        </w:tc>
        <w:tc>
          <w:tcPr>
            <w:tcW w:w="2127" w:type="dxa"/>
          </w:tcPr>
          <w:p w:rsidR="00072A5C" w:rsidRPr="00B71647" w:rsidRDefault="00072A5C" w:rsidP="00CE4C69">
            <w:pPr>
              <w:pStyle w:val="t-8"/>
              <w:spacing w:before="120" w:beforeAutospacing="0" w:after="48" w:afterAutospacing="0"/>
              <w:ind w:left="113" w:righ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231F20"/>
                <w:sz w:val="18"/>
                <w:szCs w:val="22"/>
              </w:rPr>
            </w:pPr>
            <w:proofErr w:type="spellStart"/>
            <w:r w:rsidRPr="00B71647">
              <w:rPr>
                <w:rFonts w:asciiTheme="majorHAnsi" w:hAnsiTheme="majorHAnsi" w:cstheme="majorHAnsi"/>
                <w:color w:val="231F20"/>
                <w:sz w:val="18"/>
                <w:szCs w:val="22"/>
              </w:rPr>
              <w:t>ikt</w:t>
            </w:r>
            <w:proofErr w:type="spellEnd"/>
            <w:r w:rsidRPr="00B71647">
              <w:rPr>
                <w:rFonts w:asciiTheme="majorHAnsi" w:hAnsiTheme="majorHAnsi" w:cstheme="majorHAnsi"/>
                <w:color w:val="231F20"/>
                <w:sz w:val="18"/>
                <w:szCs w:val="22"/>
              </w:rPr>
              <w:t xml:space="preserve"> A.2.1.</w:t>
            </w:r>
          </w:p>
          <w:p w:rsidR="00072A5C" w:rsidRPr="00B71647" w:rsidRDefault="00072A5C" w:rsidP="00617AEF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</w:p>
        </w:tc>
      </w:tr>
      <w:tr w:rsidR="00072A5C" w:rsidRPr="00CE4C69" w:rsidTr="00072A5C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</w:tcPr>
          <w:p w:rsidR="00072A5C" w:rsidRPr="00CE4C69" w:rsidRDefault="00072A5C" w:rsidP="000A42EE">
            <w:pPr>
              <w:pStyle w:val="StandardWeb"/>
              <w:spacing w:before="120" w:beforeAutospacing="0" w:after="0" w:afterAutospacing="0"/>
              <w:ind w:right="17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 w:rsidRPr="00CE4C69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19./20./21. Antun Mihanović, </w:t>
            </w:r>
            <w:proofErr w:type="spellStart"/>
            <w:r w:rsidRPr="00CE4C69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Horvatska</w:t>
            </w:r>
            <w:proofErr w:type="spellEnd"/>
            <w:r w:rsidRPr="00CE4C69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 domovina / Lijepa naša - hrvatska himna</w:t>
            </w:r>
          </w:p>
        </w:tc>
        <w:tc>
          <w:tcPr>
            <w:tcW w:w="899" w:type="dxa"/>
          </w:tcPr>
          <w:p w:rsidR="00072A5C" w:rsidRPr="00CE4C69" w:rsidRDefault="00072A5C" w:rsidP="00617AEF">
            <w:pPr>
              <w:pStyle w:val="Bezprored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20"/>
                <w:szCs w:val="16"/>
                <w:lang w:val="hr-HR"/>
              </w:rPr>
            </w:pPr>
            <w:r w:rsidRPr="00CE4C69">
              <w:rPr>
                <w:rFonts w:asciiTheme="minorHAnsi" w:hAnsiTheme="minorHAnsi" w:cstheme="minorHAnsi"/>
                <w:noProof/>
                <w:sz w:val="20"/>
                <w:szCs w:val="16"/>
                <w:lang w:val="hr-HR"/>
              </w:rPr>
              <w:t>3</w:t>
            </w:r>
          </w:p>
        </w:tc>
        <w:tc>
          <w:tcPr>
            <w:tcW w:w="1843" w:type="dxa"/>
          </w:tcPr>
          <w:p w:rsidR="00072A5C" w:rsidRPr="00CE4C69" w:rsidRDefault="00072A5C" w:rsidP="00752E58">
            <w:pPr>
              <w:pStyle w:val="Bezproreda"/>
              <w:spacing w:before="6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lang w:val="hr-HR"/>
              </w:rPr>
            </w:pPr>
            <w:r w:rsidRPr="00CE4C69">
              <w:rPr>
                <w:b/>
                <w:color w:val="000000" w:themeColor="text1"/>
                <w:lang w:val="hr-HR"/>
              </w:rPr>
              <w:t>OŠ HJ B.5.1.</w:t>
            </w:r>
          </w:p>
          <w:p w:rsidR="00072A5C" w:rsidRPr="00CE4C69" w:rsidRDefault="00072A5C" w:rsidP="00752E58">
            <w:pPr>
              <w:pStyle w:val="Bezproreda"/>
              <w:spacing w:before="6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lang w:val="hr-HR"/>
              </w:rPr>
            </w:pPr>
            <w:r w:rsidRPr="00CE4C69">
              <w:rPr>
                <w:b/>
                <w:color w:val="000000" w:themeColor="text1"/>
                <w:lang w:val="hr-HR"/>
              </w:rPr>
              <w:t>OŠ HJ B.5.2</w:t>
            </w:r>
          </w:p>
          <w:p w:rsidR="00072A5C" w:rsidRPr="00CE4C69" w:rsidRDefault="00072A5C" w:rsidP="006A6A00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20"/>
                <w:szCs w:val="16"/>
                <w:lang w:val="hr-HR"/>
              </w:rPr>
            </w:pPr>
          </w:p>
          <w:p w:rsidR="00072A5C" w:rsidRPr="00CE4C69" w:rsidRDefault="00072A5C" w:rsidP="00752E58">
            <w:pPr>
              <w:pStyle w:val="Bezproreda"/>
              <w:spacing w:before="6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lang w:val="hr-HR"/>
              </w:rPr>
            </w:pPr>
            <w:r w:rsidRPr="00CE4C69">
              <w:rPr>
                <w:b/>
                <w:color w:val="000000" w:themeColor="text1"/>
                <w:lang w:val="hr-HR"/>
              </w:rPr>
              <w:t>OŠ HJ A.5.1.</w:t>
            </w:r>
          </w:p>
          <w:p w:rsidR="00072A5C" w:rsidRPr="00CE4C69" w:rsidRDefault="00072A5C" w:rsidP="00752E58">
            <w:pPr>
              <w:pStyle w:val="Bezproreda"/>
              <w:spacing w:before="6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lang w:val="hr-HR"/>
              </w:rPr>
            </w:pPr>
            <w:r w:rsidRPr="00CE4C69">
              <w:rPr>
                <w:b/>
                <w:color w:val="000000" w:themeColor="text1"/>
                <w:lang w:val="hr-HR"/>
              </w:rPr>
              <w:t>OŠ HJ A.5.2.</w:t>
            </w:r>
          </w:p>
          <w:p w:rsidR="00072A5C" w:rsidRPr="00CE4C69" w:rsidRDefault="00072A5C" w:rsidP="00752E58">
            <w:pPr>
              <w:pStyle w:val="Bezproreda"/>
              <w:spacing w:before="6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lang w:val="hr-HR"/>
              </w:rPr>
            </w:pPr>
            <w:r w:rsidRPr="00CE4C69">
              <w:rPr>
                <w:b/>
                <w:color w:val="000000" w:themeColor="text1"/>
                <w:lang w:val="hr-HR"/>
              </w:rPr>
              <w:t>OŠ HJ A.5.3.</w:t>
            </w:r>
          </w:p>
          <w:p w:rsidR="00072A5C" w:rsidRPr="00CE4C69" w:rsidRDefault="00072A5C" w:rsidP="00752E58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20"/>
                <w:szCs w:val="16"/>
                <w:lang w:val="hr-HR"/>
              </w:rPr>
            </w:pPr>
            <w:r w:rsidRPr="00CE4C69">
              <w:rPr>
                <w:b/>
                <w:color w:val="000000" w:themeColor="text1"/>
                <w:lang w:val="hr-HR"/>
              </w:rPr>
              <w:t>OŠ HJ A.5.4.</w:t>
            </w:r>
          </w:p>
        </w:tc>
        <w:tc>
          <w:tcPr>
            <w:tcW w:w="6095" w:type="dxa"/>
          </w:tcPr>
          <w:p w:rsidR="00072A5C" w:rsidRPr="00CE4C69" w:rsidRDefault="00072A5C" w:rsidP="004478C8">
            <w:pPr>
              <w:pStyle w:val="Bezproreda"/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noProof/>
                <w:sz w:val="20"/>
                <w:szCs w:val="16"/>
                <w:lang w:val="hr-HR"/>
              </w:rPr>
            </w:pPr>
            <w:r w:rsidRPr="00CE4C69">
              <w:rPr>
                <w:rFonts w:asciiTheme="minorHAnsi" w:hAnsiTheme="minorHAnsi" w:cstheme="minorHAnsi"/>
                <w:b/>
                <w:noProof/>
                <w:sz w:val="20"/>
                <w:szCs w:val="16"/>
                <w:lang w:val="hr-HR"/>
              </w:rPr>
              <w:t>Imenovati autora i naziv hrvatske himne, godinu nastanka. Uočiti obilježja himne i ponašanje ljudi za vrijeme intoniranja himne.</w:t>
            </w:r>
          </w:p>
          <w:p w:rsidR="00072A5C" w:rsidRPr="00CE4C69" w:rsidRDefault="00072A5C" w:rsidP="004478C8">
            <w:pPr>
              <w:pStyle w:val="Bezproreda"/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  <w:r w:rsidRPr="00CE4C69">
              <w:rPr>
                <w:color w:val="000000" w:themeColor="text1"/>
                <w:sz w:val="18"/>
                <w:lang w:val="hr-HR"/>
              </w:rPr>
              <w:t xml:space="preserve">Učenik uspoređuje i uočava sličnosti i razlike u tekstu pjesme </w:t>
            </w:r>
            <w:proofErr w:type="spellStart"/>
            <w:r w:rsidRPr="00CE4C69">
              <w:rPr>
                <w:i/>
                <w:color w:val="000000" w:themeColor="text1"/>
                <w:sz w:val="18"/>
                <w:lang w:val="hr-HR"/>
              </w:rPr>
              <w:t>Horvatska</w:t>
            </w:r>
            <w:proofErr w:type="spellEnd"/>
            <w:r w:rsidRPr="00CE4C69">
              <w:rPr>
                <w:i/>
                <w:color w:val="000000" w:themeColor="text1"/>
                <w:sz w:val="18"/>
                <w:lang w:val="hr-HR"/>
              </w:rPr>
              <w:t xml:space="preserve"> domovina</w:t>
            </w:r>
            <w:r w:rsidRPr="00CE4C69">
              <w:rPr>
                <w:color w:val="000000" w:themeColor="text1"/>
                <w:sz w:val="18"/>
                <w:lang w:val="hr-HR"/>
              </w:rPr>
              <w:t xml:space="preserve"> i </w:t>
            </w:r>
            <w:r w:rsidRPr="00CE4C69">
              <w:rPr>
                <w:i/>
                <w:color w:val="000000" w:themeColor="text1"/>
                <w:sz w:val="18"/>
                <w:lang w:val="hr-HR"/>
              </w:rPr>
              <w:t>Lijepa naša domovino</w:t>
            </w:r>
            <w:r w:rsidRPr="00CE4C69">
              <w:rPr>
                <w:color w:val="000000" w:themeColor="text1"/>
                <w:sz w:val="18"/>
                <w:lang w:val="hr-HR"/>
              </w:rPr>
              <w:t>. Uočava ritmičnost i slikovitost pjesme. Izdvaja motive i oblikuje temu. Objašnjava važnost himne za svaku državu. Opisuje obrasce ponašanja tijekom izvođenja himne.</w:t>
            </w:r>
          </w:p>
        </w:tc>
        <w:tc>
          <w:tcPr>
            <w:tcW w:w="2126" w:type="dxa"/>
          </w:tcPr>
          <w:p w:rsidR="00072A5C" w:rsidRPr="00CE4C69" w:rsidRDefault="00072A5C" w:rsidP="00617AEF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CE4C69">
              <w:rPr>
                <w:color w:val="000000" w:themeColor="text1"/>
                <w:sz w:val="18"/>
                <w:lang w:val="hr-HR"/>
              </w:rPr>
              <w:t>- objašnjava usmeno o važnosti himne</w:t>
            </w:r>
          </w:p>
          <w:p w:rsidR="00072A5C" w:rsidRPr="00CE4C69" w:rsidRDefault="00072A5C" w:rsidP="00617AEF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CE4C69">
              <w:rPr>
                <w:color w:val="000000" w:themeColor="text1"/>
                <w:sz w:val="18"/>
                <w:lang w:val="hr-HR"/>
              </w:rPr>
              <w:t>- opisuje usmeno obrasce ponašanja za vrijeme intoniranja himne</w:t>
            </w:r>
          </w:p>
          <w:p w:rsidR="00072A5C" w:rsidRPr="00CE4C69" w:rsidRDefault="00072A5C" w:rsidP="00617AEF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CE4C69">
              <w:rPr>
                <w:color w:val="000000" w:themeColor="text1"/>
                <w:sz w:val="18"/>
                <w:lang w:val="hr-HR"/>
              </w:rPr>
              <w:t>- sluša intoniranje hrvatske himne</w:t>
            </w:r>
          </w:p>
          <w:p w:rsidR="00072A5C" w:rsidRPr="00CE4C69" w:rsidRDefault="00072A5C" w:rsidP="00617AEF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CE4C69">
              <w:rPr>
                <w:color w:val="000000" w:themeColor="text1"/>
                <w:sz w:val="18"/>
                <w:lang w:val="hr-HR"/>
              </w:rPr>
              <w:t>- sluša interpretativno čitanje himne</w:t>
            </w:r>
          </w:p>
          <w:p w:rsidR="00072A5C" w:rsidRPr="00CE4C69" w:rsidRDefault="00072A5C" w:rsidP="00CE4C69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CE4C69">
              <w:rPr>
                <w:color w:val="000000" w:themeColor="text1"/>
                <w:sz w:val="18"/>
                <w:lang w:val="hr-HR"/>
              </w:rPr>
              <w:t>- izražajno čita stihove himne</w:t>
            </w:r>
          </w:p>
        </w:tc>
        <w:tc>
          <w:tcPr>
            <w:tcW w:w="2127" w:type="dxa"/>
          </w:tcPr>
          <w:p w:rsidR="00072A5C" w:rsidRPr="00B71647" w:rsidRDefault="00072A5C" w:rsidP="00617AEF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proofErr w:type="spellStart"/>
            <w:r w:rsidRPr="00B71647">
              <w:rPr>
                <w:color w:val="000000" w:themeColor="text1"/>
                <w:sz w:val="18"/>
                <w:lang w:val="hr-HR"/>
              </w:rPr>
              <w:t>osr</w:t>
            </w:r>
            <w:proofErr w:type="spellEnd"/>
            <w:r w:rsidRPr="00B71647">
              <w:rPr>
                <w:color w:val="000000" w:themeColor="text1"/>
                <w:sz w:val="18"/>
                <w:lang w:val="hr-HR"/>
              </w:rPr>
              <w:t xml:space="preserve"> C.2.4.</w:t>
            </w:r>
          </w:p>
        </w:tc>
      </w:tr>
      <w:tr w:rsidR="00072A5C" w:rsidRPr="00CE4C69" w:rsidTr="00072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</w:tcPr>
          <w:p w:rsidR="00072A5C" w:rsidRPr="00CE4C69" w:rsidRDefault="00072A5C" w:rsidP="000A42EE">
            <w:pPr>
              <w:pStyle w:val="StandardWeb"/>
              <w:spacing w:before="120" w:beforeAutospacing="0" w:after="0" w:afterAutospacing="0"/>
              <w:ind w:right="17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 w:rsidRPr="00CE4C69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lastRenderedPageBreak/>
              <w:t xml:space="preserve">22./23./24. Tisak </w:t>
            </w:r>
          </w:p>
        </w:tc>
        <w:tc>
          <w:tcPr>
            <w:tcW w:w="899" w:type="dxa"/>
          </w:tcPr>
          <w:p w:rsidR="00072A5C" w:rsidRPr="00CE4C69" w:rsidRDefault="00072A5C" w:rsidP="00617AEF">
            <w:pPr>
              <w:pStyle w:val="Bezproreda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 w:rsidRPr="00CE4C69">
              <w:rPr>
                <w:rFonts w:asciiTheme="minorHAnsi" w:hAnsiTheme="minorHAnsi" w:cstheme="minorHAnsi"/>
                <w:color w:val="000000" w:themeColor="text1"/>
                <w:lang w:val="hr-HR"/>
              </w:rPr>
              <w:t>3</w:t>
            </w:r>
          </w:p>
        </w:tc>
        <w:tc>
          <w:tcPr>
            <w:tcW w:w="1843" w:type="dxa"/>
          </w:tcPr>
          <w:p w:rsidR="00072A5C" w:rsidRPr="00CE4C69" w:rsidRDefault="00072A5C" w:rsidP="00E229A8">
            <w:pPr>
              <w:pStyle w:val="Bezproreda"/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lang w:val="hr-HR"/>
              </w:rPr>
            </w:pPr>
            <w:r w:rsidRPr="00CE4C69">
              <w:rPr>
                <w:b/>
                <w:color w:val="000000" w:themeColor="text1"/>
                <w:lang w:val="hr-HR"/>
              </w:rPr>
              <w:t>OŠ HJ C.5.1.</w:t>
            </w:r>
          </w:p>
          <w:p w:rsidR="00072A5C" w:rsidRPr="00CE4C69" w:rsidRDefault="00072A5C" w:rsidP="006A6A00">
            <w:pPr>
              <w:pStyle w:val="Bezprore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</w:p>
          <w:p w:rsidR="00072A5C" w:rsidRPr="00CE4C69" w:rsidRDefault="00072A5C" w:rsidP="00617AEF">
            <w:pPr>
              <w:pStyle w:val="Bezproreda"/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lang w:val="hr-HR"/>
              </w:rPr>
            </w:pPr>
            <w:r w:rsidRPr="00CE4C69">
              <w:rPr>
                <w:b/>
                <w:color w:val="000000" w:themeColor="text1"/>
                <w:lang w:val="hr-HR"/>
              </w:rPr>
              <w:t>OŠ HJ A.5.1.</w:t>
            </w:r>
          </w:p>
          <w:p w:rsidR="00072A5C" w:rsidRPr="00CE4C69" w:rsidRDefault="00072A5C" w:rsidP="00617AEF">
            <w:pPr>
              <w:pStyle w:val="Bezproreda"/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lang w:val="hr-HR"/>
              </w:rPr>
            </w:pPr>
            <w:r w:rsidRPr="00CE4C69">
              <w:rPr>
                <w:b/>
                <w:color w:val="000000" w:themeColor="text1"/>
                <w:lang w:val="hr-HR"/>
              </w:rPr>
              <w:t>OŠ HJ A.5.2.</w:t>
            </w:r>
          </w:p>
          <w:p w:rsidR="00072A5C" w:rsidRPr="00CE4C69" w:rsidRDefault="00072A5C" w:rsidP="00617AEF">
            <w:pPr>
              <w:pStyle w:val="Bezproreda"/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lang w:val="hr-HR"/>
              </w:rPr>
            </w:pPr>
            <w:r w:rsidRPr="00CE4C69">
              <w:rPr>
                <w:b/>
                <w:color w:val="000000" w:themeColor="text1"/>
                <w:lang w:val="hr-HR"/>
              </w:rPr>
              <w:t>OŠ HJ A.5.3.</w:t>
            </w:r>
          </w:p>
          <w:p w:rsidR="00072A5C" w:rsidRPr="00CE4C69" w:rsidRDefault="00072A5C" w:rsidP="00617AEF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 w:rsidRPr="00CE4C69">
              <w:rPr>
                <w:b/>
                <w:color w:val="000000" w:themeColor="text1"/>
                <w:lang w:val="hr-HR"/>
              </w:rPr>
              <w:t>OŠ HJ A.5.4.</w:t>
            </w:r>
          </w:p>
        </w:tc>
        <w:tc>
          <w:tcPr>
            <w:tcW w:w="6095" w:type="dxa"/>
          </w:tcPr>
          <w:p w:rsidR="00072A5C" w:rsidRPr="00CE4C69" w:rsidRDefault="00072A5C" w:rsidP="004478C8">
            <w:pPr>
              <w:pStyle w:val="Bezproreda"/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CE4C69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Istražiti vrste tiska (novine, časopisi, knjige, plakati, stripovi) kroz igru.</w:t>
            </w:r>
          </w:p>
          <w:p w:rsidR="00072A5C" w:rsidRPr="00CE4C69" w:rsidRDefault="00072A5C" w:rsidP="004478C8">
            <w:pPr>
              <w:pStyle w:val="Bezproreda"/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hr-HR"/>
              </w:rPr>
            </w:pPr>
            <w:r w:rsidRPr="00CE4C69">
              <w:rPr>
                <w:color w:val="000000" w:themeColor="text1"/>
                <w:sz w:val="18"/>
                <w:szCs w:val="20"/>
                <w:lang w:val="hr-HR"/>
              </w:rPr>
              <w:t>U</w:t>
            </w:r>
            <w:r w:rsidRPr="00CE4C69">
              <w:rPr>
                <w:rFonts w:eastAsia="Times New Roman"/>
                <w:noProof/>
                <w:color w:val="000000" w:themeColor="text1"/>
                <w:sz w:val="18"/>
                <w:szCs w:val="20"/>
                <w:lang w:val="hr-HR" w:eastAsia="hr-HR"/>
              </w:rPr>
              <w:t xml:space="preserve">čenik istražuje obilježja tiskanih medija. </w:t>
            </w:r>
            <w:r w:rsidRPr="00CE4C69">
              <w:rPr>
                <w:color w:val="000000" w:themeColor="text1"/>
                <w:sz w:val="18"/>
                <w:szCs w:val="20"/>
                <w:lang w:val="hr-HR"/>
              </w:rPr>
              <w:t>Razlikuje vrste tiskanih medija. Analizira vrste tiskanih medija na primjerima. Izvodi igru uloga (kupac, prodavač). Govori i izlaže pred publikom.</w:t>
            </w:r>
          </w:p>
        </w:tc>
        <w:tc>
          <w:tcPr>
            <w:tcW w:w="2126" w:type="dxa"/>
          </w:tcPr>
          <w:p w:rsidR="00072A5C" w:rsidRPr="00CE4C69" w:rsidRDefault="00072A5C" w:rsidP="00617AEF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CE4C69">
              <w:rPr>
                <w:color w:val="000000" w:themeColor="text1"/>
                <w:sz w:val="18"/>
                <w:lang w:val="hr-HR"/>
              </w:rPr>
              <w:t>- usmeno izlaže pred razrednim odjelom</w:t>
            </w:r>
          </w:p>
          <w:p w:rsidR="00072A5C" w:rsidRPr="00CE4C69" w:rsidRDefault="00072A5C" w:rsidP="00617AEF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CE4C69">
              <w:rPr>
                <w:color w:val="000000" w:themeColor="text1"/>
                <w:sz w:val="18"/>
                <w:lang w:val="hr-HR"/>
              </w:rPr>
              <w:t>- izvodi igru uloga: kupac, prodavač</w:t>
            </w:r>
          </w:p>
          <w:p w:rsidR="00072A5C" w:rsidRPr="00CE4C69" w:rsidRDefault="00072A5C" w:rsidP="00617AEF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CE4C69">
              <w:rPr>
                <w:color w:val="000000" w:themeColor="text1"/>
                <w:sz w:val="18"/>
                <w:lang w:val="hr-HR"/>
              </w:rPr>
              <w:t>- sluša izlaganje</w:t>
            </w:r>
          </w:p>
          <w:p w:rsidR="00072A5C" w:rsidRPr="00CE4C69" w:rsidRDefault="00072A5C" w:rsidP="00617AEF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CE4C69">
              <w:rPr>
                <w:color w:val="000000" w:themeColor="text1"/>
                <w:sz w:val="18"/>
                <w:lang w:val="hr-HR"/>
              </w:rPr>
              <w:t>- čita o obilježjima tiskanih medija</w:t>
            </w:r>
          </w:p>
          <w:p w:rsidR="00072A5C" w:rsidRPr="00CE4C69" w:rsidRDefault="00072A5C" w:rsidP="00617AEF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CE4C69">
              <w:rPr>
                <w:color w:val="000000" w:themeColor="text1"/>
                <w:sz w:val="18"/>
                <w:lang w:val="hr-HR"/>
              </w:rPr>
              <w:t>- odvaja bitno od nebitnog</w:t>
            </w:r>
          </w:p>
          <w:p w:rsidR="00072A5C" w:rsidRPr="00CE4C69" w:rsidRDefault="00072A5C" w:rsidP="00617AEF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CE4C69">
              <w:rPr>
                <w:color w:val="000000" w:themeColor="text1"/>
                <w:sz w:val="18"/>
                <w:lang w:val="hr-HR"/>
              </w:rPr>
              <w:t>- piše bilješke</w:t>
            </w:r>
          </w:p>
          <w:p w:rsidR="00072A5C" w:rsidRPr="00CE4C69" w:rsidRDefault="00072A5C" w:rsidP="00617AEF">
            <w:pPr>
              <w:pStyle w:val="StandardWeb"/>
              <w:spacing w:before="120" w:beforeAutospacing="0" w:after="0" w:afterAutospacing="0"/>
              <w:ind w:left="113"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</w:pPr>
          </w:p>
        </w:tc>
        <w:tc>
          <w:tcPr>
            <w:tcW w:w="2127" w:type="dxa"/>
          </w:tcPr>
          <w:p w:rsidR="00072A5C" w:rsidRPr="00B71647" w:rsidRDefault="00072A5C" w:rsidP="00617AEF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20"/>
                <w:lang w:val="hr-HR"/>
              </w:rPr>
            </w:pPr>
            <w:proofErr w:type="spellStart"/>
            <w:r w:rsidRPr="00B71647">
              <w:rPr>
                <w:color w:val="000000" w:themeColor="text1"/>
                <w:sz w:val="16"/>
                <w:szCs w:val="20"/>
                <w:lang w:val="hr-HR"/>
              </w:rPr>
              <w:t>osr</w:t>
            </w:r>
            <w:proofErr w:type="spellEnd"/>
            <w:r w:rsidRPr="00B71647">
              <w:rPr>
                <w:color w:val="000000" w:themeColor="text1"/>
                <w:sz w:val="16"/>
                <w:szCs w:val="20"/>
                <w:lang w:val="hr-HR"/>
              </w:rPr>
              <w:t xml:space="preserve"> C.2.1.</w:t>
            </w:r>
          </w:p>
          <w:p w:rsidR="00072A5C" w:rsidRPr="00B71647" w:rsidRDefault="00072A5C" w:rsidP="00617AEF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lang w:val="hr-HR"/>
              </w:rPr>
            </w:pPr>
            <w:proofErr w:type="spellStart"/>
            <w:r w:rsidRPr="00B71647">
              <w:rPr>
                <w:color w:val="000000" w:themeColor="text1"/>
                <w:sz w:val="16"/>
                <w:szCs w:val="20"/>
                <w:lang w:val="hr-HR"/>
              </w:rPr>
              <w:t>zdr</w:t>
            </w:r>
            <w:proofErr w:type="spellEnd"/>
            <w:r w:rsidRPr="00B71647">
              <w:rPr>
                <w:color w:val="000000" w:themeColor="text1"/>
                <w:sz w:val="16"/>
                <w:szCs w:val="20"/>
                <w:lang w:val="hr-HR"/>
              </w:rPr>
              <w:t xml:space="preserve"> C.2.2.B</w:t>
            </w:r>
          </w:p>
        </w:tc>
      </w:tr>
      <w:tr w:rsidR="00072A5C" w:rsidRPr="00CE4C69" w:rsidTr="00072A5C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</w:tcPr>
          <w:p w:rsidR="00072A5C" w:rsidRPr="00CE4C69" w:rsidRDefault="00072A5C" w:rsidP="000A42EE">
            <w:pPr>
              <w:pStyle w:val="StandardWeb"/>
              <w:spacing w:before="120" w:beforeAutospacing="0" w:after="120" w:afterAutospacing="0"/>
              <w:ind w:right="17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E4C69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25. Uvod u mjesečne projekte – Prvi projekt: </w:t>
            </w:r>
            <w:r w:rsidRPr="00CE4C69">
              <w:rPr>
                <w:rFonts w:asciiTheme="minorHAnsi" w:hAnsiTheme="minorHAnsi" w:cstheme="minorHAnsi"/>
                <w:b w:val="0"/>
                <w:bCs w:val="0"/>
                <w:i/>
                <w:color w:val="000000" w:themeColor="text1"/>
                <w:sz w:val="22"/>
                <w:szCs w:val="22"/>
              </w:rPr>
              <w:t>Priča jesenskog šešira</w:t>
            </w:r>
          </w:p>
        </w:tc>
        <w:tc>
          <w:tcPr>
            <w:tcW w:w="899" w:type="dxa"/>
          </w:tcPr>
          <w:p w:rsidR="00072A5C" w:rsidRPr="00CE4C69" w:rsidRDefault="00072A5C" w:rsidP="00617AEF">
            <w:pPr>
              <w:pStyle w:val="Bezprored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hr-HR"/>
              </w:rPr>
            </w:pPr>
            <w:r w:rsidRPr="00CE4C69">
              <w:rPr>
                <w:rFonts w:asciiTheme="minorHAnsi" w:hAnsiTheme="minorHAnsi" w:cstheme="minorHAnsi"/>
                <w:lang w:val="hr-HR"/>
              </w:rPr>
              <w:t>1</w:t>
            </w:r>
          </w:p>
        </w:tc>
        <w:tc>
          <w:tcPr>
            <w:tcW w:w="1843" w:type="dxa"/>
          </w:tcPr>
          <w:p w:rsidR="00072A5C" w:rsidRPr="00CE4C69" w:rsidRDefault="00072A5C" w:rsidP="00E229A8">
            <w:pPr>
              <w:pStyle w:val="Bezproreda"/>
              <w:spacing w:before="6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lang w:val="hr-HR"/>
              </w:rPr>
            </w:pPr>
            <w:r w:rsidRPr="00CE4C69">
              <w:rPr>
                <w:b/>
                <w:color w:val="000000" w:themeColor="text1"/>
                <w:lang w:val="hr-HR"/>
              </w:rPr>
              <w:t>OŠ HJ A.5.1.</w:t>
            </w:r>
          </w:p>
          <w:p w:rsidR="00072A5C" w:rsidRPr="00CE4C69" w:rsidRDefault="00072A5C" w:rsidP="002C78DA">
            <w:pPr>
              <w:pStyle w:val="Bezproreda"/>
              <w:spacing w:before="6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lang w:val="hr-HR"/>
              </w:rPr>
            </w:pPr>
            <w:r w:rsidRPr="00CE4C69">
              <w:rPr>
                <w:b/>
                <w:color w:val="000000" w:themeColor="text1"/>
                <w:lang w:val="hr-HR"/>
              </w:rPr>
              <w:t>OŠ HJ B.5.4.</w:t>
            </w:r>
          </w:p>
          <w:p w:rsidR="00072A5C" w:rsidRPr="00CE4C69" w:rsidRDefault="00072A5C" w:rsidP="00E229A8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6095" w:type="dxa"/>
          </w:tcPr>
          <w:p w:rsidR="00072A5C" w:rsidRPr="00CE4C69" w:rsidRDefault="00072A5C" w:rsidP="00FA06B9">
            <w:pPr>
              <w:pStyle w:val="Bezproreda"/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20"/>
                <w:lang w:val="hr-HR"/>
              </w:rPr>
            </w:pPr>
            <w:r w:rsidRPr="00CE4C69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 xml:space="preserve">Uputiti učenike u mjerila vrednovanja i način ostvarivanja mjesečnih </w:t>
            </w:r>
            <w:r w:rsidRPr="00CE4C69">
              <w:rPr>
                <w:rFonts w:asciiTheme="minorHAnsi" w:hAnsiTheme="minorHAnsi" w:cstheme="minorHAnsi"/>
                <w:b/>
                <w:szCs w:val="20"/>
                <w:lang w:val="hr-HR"/>
              </w:rPr>
              <w:t xml:space="preserve">projekata. Poticati učenike na stvaralačko i </w:t>
            </w:r>
            <w:r w:rsidRPr="00CE4C69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 xml:space="preserve">kreativno izražavanje. </w:t>
            </w:r>
          </w:p>
          <w:p w:rsidR="00072A5C" w:rsidRPr="00CE4C69" w:rsidRDefault="00072A5C" w:rsidP="001A6E6E">
            <w:pPr>
              <w:pStyle w:val="Bezproreda"/>
              <w:spacing w:before="120" w:after="24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  <w:r w:rsidRPr="00CE4C69">
              <w:rPr>
                <w:rFonts w:eastAsia="Times New Roman"/>
                <w:noProof/>
                <w:color w:val="000000" w:themeColor="text1"/>
                <w:sz w:val="18"/>
                <w:szCs w:val="20"/>
                <w:lang w:val="hr-HR" w:eastAsia="hr-HR"/>
              </w:rPr>
              <w:t xml:space="preserve">Učenik opisuje izradu samostalnoga mjesečnog projekta. Razgovara o individualnom i timskom projektu i navodi razlike u načinu rada. </w:t>
            </w:r>
          </w:p>
        </w:tc>
        <w:tc>
          <w:tcPr>
            <w:tcW w:w="2126" w:type="dxa"/>
          </w:tcPr>
          <w:p w:rsidR="00072A5C" w:rsidRPr="00CE4C69" w:rsidRDefault="00072A5C" w:rsidP="00617AEF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CE4C69">
              <w:rPr>
                <w:color w:val="000000" w:themeColor="text1"/>
                <w:sz w:val="18"/>
                <w:lang w:val="hr-HR"/>
              </w:rPr>
              <w:t>- usmeno opisuje kako će ostvariti projekt prema uputama</w:t>
            </w:r>
          </w:p>
          <w:p w:rsidR="00072A5C" w:rsidRPr="00CE4C69" w:rsidRDefault="00072A5C" w:rsidP="00617AEF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CE4C69">
              <w:rPr>
                <w:color w:val="000000" w:themeColor="text1"/>
                <w:sz w:val="18"/>
                <w:lang w:val="hr-HR"/>
              </w:rPr>
              <w:t>- komentira upute za ostvarivanje projekta</w:t>
            </w:r>
          </w:p>
          <w:p w:rsidR="00072A5C" w:rsidRPr="00CE4C69" w:rsidRDefault="00072A5C" w:rsidP="00617AEF">
            <w:pPr>
              <w:pStyle w:val="Bezproreda"/>
              <w:spacing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lang w:val="hr-HR"/>
              </w:rPr>
            </w:pPr>
            <w:r w:rsidRPr="00CE4C69">
              <w:rPr>
                <w:color w:val="000000" w:themeColor="text1"/>
                <w:sz w:val="18"/>
                <w:lang w:val="hr-HR"/>
              </w:rPr>
              <w:t>- razgovara o suradnji s drugima</w:t>
            </w:r>
          </w:p>
        </w:tc>
        <w:tc>
          <w:tcPr>
            <w:tcW w:w="2127" w:type="dxa"/>
          </w:tcPr>
          <w:p w:rsidR="00072A5C" w:rsidRPr="00B71647" w:rsidRDefault="00072A5C" w:rsidP="00F7779A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lang w:val="hr-HR"/>
              </w:rPr>
            </w:pPr>
            <w:proofErr w:type="spellStart"/>
            <w:r w:rsidRPr="00B71647">
              <w:rPr>
                <w:color w:val="000000" w:themeColor="text1"/>
                <w:sz w:val="16"/>
                <w:lang w:val="hr-HR"/>
              </w:rPr>
              <w:t>osr</w:t>
            </w:r>
            <w:proofErr w:type="spellEnd"/>
            <w:r w:rsidRPr="00B71647">
              <w:rPr>
                <w:color w:val="000000" w:themeColor="text1"/>
                <w:sz w:val="16"/>
                <w:lang w:val="hr-HR"/>
              </w:rPr>
              <w:t xml:space="preserve"> A.2.3.</w:t>
            </w:r>
          </w:p>
          <w:p w:rsidR="00072A5C" w:rsidRPr="00B71647" w:rsidRDefault="00072A5C" w:rsidP="00617AEF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lang w:val="hr-HR"/>
              </w:rPr>
            </w:pPr>
          </w:p>
        </w:tc>
      </w:tr>
      <w:tr w:rsidR="00072A5C" w:rsidRPr="00CE4C69" w:rsidTr="00072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</w:tcPr>
          <w:p w:rsidR="00072A5C" w:rsidRPr="00CE4C69" w:rsidRDefault="00072A5C" w:rsidP="000A42EE">
            <w:pPr>
              <w:pStyle w:val="StandardWeb"/>
              <w:spacing w:before="120" w:beforeAutospacing="0" w:after="0" w:afterAutospacing="0"/>
              <w:ind w:right="17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E4C69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26./27./28. Djelo za cjelovito čitanje: Ivan Kušan, Koko u Parizu</w:t>
            </w:r>
          </w:p>
        </w:tc>
        <w:tc>
          <w:tcPr>
            <w:tcW w:w="899" w:type="dxa"/>
          </w:tcPr>
          <w:p w:rsidR="00072A5C" w:rsidRPr="00CE4C69" w:rsidRDefault="00072A5C" w:rsidP="006A6A00">
            <w:pPr>
              <w:pStyle w:val="Bezprore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 w:rsidRPr="00CE4C69">
              <w:rPr>
                <w:lang w:val="hr-HR"/>
              </w:rPr>
              <w:t>3</w:t>
            </w:r>
          </w:p>
        </w:tc>
        <w:tc>
          <w:tcPr>
            <w:tcW w:w="1843" w:type="dxa"/>
          </w:tcPr>
          <w:p w:rsidR="00072A5C" w:rsidRPr="00CE4C69" w:rsidRDefault="00072A5C" w:rsidP="00E229A8">
            <w:pPr>
              <w:pStyle w:val="Bezproreda"/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lang w:val="hr-HR"/>
              </w:rPr>
            </w:pPr>
            <w:r w:rsidRPr="00CE4C69">
              <w:rPr>
                <w:b/>
                <w:color w:val="000000" w:themeColor="text1"/>
                <w:lang w:val="hr-HR"/>
              </w:rPr>
              <w:t>OŠ HJ B.5.1.</w:t>
            </w:r>
          </w:p>
          <w:p w:rsidR="00072A5C" w:rsidRPr="00CE4C69" w:rsidRDefault="00072A5C" w:rsidP="00E229A8">
            <w:pPr>
              <w:pStyle w:val="Bezproreda"/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lang w:val="hr-HR"/>
              </w:rPr>
            </w:pPr>
            <w:r w:rsidRPr="00CE4C69">
              <w:rPr>
                <w:b/>
                <w:color w:val="000000" w:themeColor="text1"/>
                <w:lang w:val="hr-HR"/>
              </w:rPr>
              <w:t>OŠ HJ B.5.2</w:t>
            </w:r>
          </w:p>
          <w:p w:rsidR="00072A5C" w:rsidRPr="00CE4C69" w:rsidRDefault="00072A5C" w:rsidP="00E229A8">
            <w:pPr>
              <w:pStyle w:val="Bezprore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20"/>
                <w:szCs w:val="16"/>
                <w:lang w:val="hr-HR"/>
              </w:rPr>
            </w:pPr>
          </w:p>
          <w:p w:rsidR="00072A5C" w:rsidRPr="00CE4C69" w:rsidRDefault="00072A5C" w:rsidP="00E229A8">
            <w:pPr>
              <w:pStyle w:val="Bezproreda"/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lang w:val="hr-HR"/>
              </w:rPr>
            </w:pPr>
            <w:r w:rsidRPr="00CE4C69">
              <w:rPr>
                <w:b/>
                <w:color w:val="000000" w:themeColor="text1"/>
                <w:lang w:val="hr-HR"/>
              </w:rPr>
              <w:t>OŠ HJ A.5.1.</w:t>
            </w:r>
          </w:p>
          <w:p w:rsidR="00072A5C" w:rsidRPr="00CE4C69" w:rsidRDefault="00072A5C" w:rsidP="00E229A8">
            <w:pPr>
              <w:pStyle w:val="Bezproreda"/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lang w:val="hr-HR"/>
              </w:rPr>
            </w:pPr>
            <w:r w:rsidRPr="00CE4C69">
              <w:rPr>
                <w:b/>
                <w:color w:val="000000" w:themeColor="text1"/>
                <w:lang w:val="hr-HR"/>
              </w:rPr>
              <w:t>OŠ HJ A.5.2.</w:t>
            </w:r>
          </w:p>
          <w:p w:rsidR="00072A5C" w:rsidRPr="00CE4C69" w:rsidRDefault="00072A5C" w:rsidP="00E229A8">
            <w:pPr>
              <w:pStyle w:val="Bezproreda"/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lang w:val="hr-HR"/>
              </w:rPr>
            </w:pPr>
            <w:r w:rsidRPr="00CE4C69">
              <w:rPr>
                <w:b/>
                <w:color w:val="000000" w:themeColor="text1"/>
                <w:lang w:val="hr-HR"/>
              </w:rPr>
              <w:t>OŠ HJ A.5.3.</w:t>
            </w:r>
          </w:p>
          <w:p w:rsidR="00072A5C" w:rsidRPr="00CE4C69" w:rsidRDefault="00072A5C" w:rsidP="00E229A8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 w:rsidRPr="00CE4C69">
              <w:rPr>
                <w:b/>
                <w:color w:val="000000" w:themeColor="text1"/>
                <w:lang w:val="hr-HR"/>
              </w:rPr>
              <w:t>OŠ HJ A.5.4.</w:t>
            </w:r>
          </w:p>
        </w:tc>
        <w:tc>
          <w:tcPr>
            <w:tcW w:w="6095" w:type="dxa"/>
          </w:tcPr>
          <w:p w:rsidR="00072A5C" w:rsidRPr="00CE4C69" w:rsidRDefault="00072A5C" w:rsidP="00F04AA0">
            <w:pPr>
              <w:pStyle w:val="Bezproreda"/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lang w:val="hr-HR"/>
              </w:rPr>
            </w:pPr>
            <w:r w:rsidRPr="00CE4C69">
              <w:rPr>
                <w:rFonts w:asciiTheme="minorHAnsi" w:hAnsiTheme="minorHAnsi" w:cstheme="minorHAnsi"/>
                <w:b/>
                <w:sz w:val="20"/>
                <w:lang w:val="hr-HR"/>
              </w:rPr>
              <w:t>Predstavljati knjigu Ivana Kušana, Koko u Parizu.</w:t>
            </w:r>
          </w:p>
          <w:p w:rsidR="00072A5C" w:rsidRPr="00CE4C69" w:rsidRDefault="00072A5C" w:rsidP="00F04AA0">
            <w:pPr>
              <w:pStyle w:val="Bezproreda"/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CE4C69">
              <w:rPr>
                <w:color w:val="000000" w:themeColor="text1"/>
                <w:sz w:val="18"/>
                <w:lang w:val="hr-HR"/>
              </w:rPr>
              <w:t xml:space="preserve">Učenik prikazuje crtež izvanjskoga izgleda Koka i Zlatka i čita opis. Stvara </w:t>
            </w:r>
            <w:proofErr w:type="spellStart"/>
            <w:r w:rsidRPr="00CE4C69">
              <w:rPr>
                <w:color w:val="000000" w:themeColor="text1"/>
                <w:sz w:val="18"/>
                <w:lang w:val="hr-HR"/>
              </w:rPr>
              <w:t>slikopriču</w:t>
            </w:r>
            <w:proofErr w:type="spellEnd"/>
            <w:r w:rsidRPr="00CE4C69">
              <w:rPr>
                <w:color w:val="000000" w:themeColor="text1"/>
                <w:sz w:val="18"/>
                <w:lang w:val="hr-HR"/>
              </w:rPr>
              <w:t xml:space="preserve"> koju je nacrtao i umjesto slika čita riječi. Piše i izražajno čita stvaralački nadograđenu priču u kojoj je on jedan od likova. Uspoređuje odnose djece i roditelja u knjizi izvodeći zaključke, uspoređuje ih s odnosom koji on/ona ima s roditeljima. </w:t>
            </w:r>
          </w:p>
          <w:p w:rsidR="00072A5C" w:rsidRPr="00CE4C69" w:rsidRDefault="00072A5C" w:rsidP="00EE004F">
            <w:pPr>
              <w:pStyle w:val="Bezproreda"/>
              <w:spacing w:before="120" w:after="120"/>
              <w:ind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lang w:val="hr-HR"/>
              </w:rPr>
            </w:pPr>
          </w:p>
        </w:tc>
        <w:tc>
          <w:tcPr>
            <w:tcW w:w="2126" w:type="dxa"/>
          </w:tcPr>
          <w:p w:rsidR="00072A5C" w:rsidRPr="00CE4C69" w:rsidRDefault="00072A5C" w:rsidP="00617AEF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CE4C69">
              <w:rPr>
                <w:color w:val="000000" w:themeColor="text1"/>
                <w:sz w:val="18"/>
                <w:lang w:val="hr-HR"/>
              </w:rPr>
              <w:t>- razgovara o odnosima djece i roditelja</w:t>
            </w:r>
          </w:p>
          <w:p w:rsidR="00072A5C" w:rsidRPr="00CE4C69" w:rsidRDefault="00072A5C" w:rsidP="00617AEF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CE4C69">
              <w:rPr>
                <w:color w:val="000000" w:themeColor="text1"/>
                <w:sz w:val="18"/>
                <w:lang w:val="hr-HR"/>
              </w:rPr>
              <w:t>- piše stvaralački opis glavnih likova</w:t>
            </w:r>
          </w:p>
          <w:p w:rsidR="00072A5C" w:rsidRPr="00CE4C69" w:rsidRDefault="00072A5C" w:rsidP="00617AEF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CE4C69">
              <w:rPr>
                <w:color w:val="000000" w:themeColor="text1"/>
                <w:sz w:val="18"/>
                <w:lang w:val="hr-HR"/>
              </w:rPr>
              <w:t xml:space="preserve">- piše </w:t>
            </w:r>
            <w:proofErr w:type="spellStart"/>
            <w:r w:rsidRPr="00CE4C69">
              <w:rPr>
                <w:color w:val="000000" w:themeColor="text1"/>
                <w:sz w:val="18"/>
                <w:lang w:val="hr-HR"/>
              </w:rPr>
              <w:t>slikopriču</w:t>
            </w:r>
            <w:proofErr w:type="spellEnd"/>
          </w:p>
          <w:p w:rsidR="00072A5C" w:rsidRPr="00CE4C69" w:rsidRDefault="00072A5C" w:rsidP="00617AEF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 w:rsidRPr="00CE4C69">
              <w:rPr>
                <w:color w:val="000000" w:themeColor="text1"/>
                <w:sz w:val="18"/>
                <w:lang w:val="hr-HR"/>
              </w:rPr>
              <w:t>- piše stvaralački nadograđenu priču s vlastita gledišta</w:t>
            </w:r>
          </w:p>
        </w:tc>
        <w:tc>
          <w:tcPr>
            <w:tcW w:w="2127" w:type="dxa"/>
          </w:tcPr>
          <w:p w:rsidR="00072A5C" w:rsidRPr="00B71647" w:rsidRDefault="00072A5C" w:rsidP="00CE4C69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lang w:val="hr-HR"/>
              </w:rPr>
            </w:pPr>
            <w:proofErr w:type="spellStart"/>
            <w:r w:rsidRPr="00B71647">
              <w:rPr>
                <w:color w:val="000000" w:themeColor="text1"/>
                <w:sz w:val="16"/>
                <w:lang w:val="hr-HR"/>
              </w:rPr>
              <w:t>osr</w:t>
            </w:r>
            <w:proofErr w:type="spellEnd"/>
            <w:r w:rsidRPr="00B71647">
              <w:rPr>
                <w:color w:val="000000" w:themeColor="text1"/>
                <w:sz w:val="16"/>
                <w:lang w:val="hr-HR"/>
              </w:rPr>
              <w:t xml:space="preserve"> A.2.3.</w:t>
            </w:r>
          </w:p>
          <w:p w:rsidR="00072A5C" w:rsidRPr="00B71647" w:rsidRDefault="00072A5C" w:rsidP="00617AEF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lang w:val="hr-HR"/>
              </w:rPr>
            </w:pPr>
          </w:p>
        </w:tc>
      </w:tr>
    </w:tbl>
    <w:p w:rsidR="00EA7175" w:rsidRDefault="00264790" w:rsidP="00264790">
      <w:pPr>
        <w:rPr>
          <w:i/>
        </w:rPr>
      </w:pPr>
      <w:r w:rsidRPr="00843D74">
        <w:rPr>
          <w:i/>
        </w:rPr>
        <w:tab/>
      </w:r>
      <w:r w:rsidRPr="00843D74">
        <w:rPr>
          <w:i/>
        </w:rPr>
        <w:tab/>
      </w:r>
    </w:p>
    <w:p w:rsidR="00CE4C69" w:rsidRDefault="00CE4C69" w:rsidP="00264790">
      <w:pPr>
        <w:rPr>
          <w:i/>
        </w:rPr>
      </w:pPr>
    </w:p>
    <w:p w:rsidR="00CE4C69" w:rsidRDefault="00CE4C69" w:rsidP="00264790">
      <w:pPr>
        <w:rPr>
          <w:i/>
        </w:rPr>
      </w:pPr>
    </w:p>
    <w:p w:rsidR="00072A5C" w:rsidRDefault="00072A5C" w:rsidP="00264790">
      <w:pPr>
        <w:rPr>
          <w:i/>
        </w:rPr>
      </w:pPr>
    </w:p>
    <w:p w:rsidR="00CE4C69" w:rsidRPr="006A6A00" w:rsidRDefault="00CE4C69" w:rsidP="00264790">
      <w:pPr>
        <w:rPr>
          <w:i/>
        </w:rPr>
      </w:pPr>
    </w:p>
    <w:tbl>
      <w:tblPr>
        <w:tblStyle w:val="ivopisnatablicapopisa6-isticanje5"/>
        <w:tblW w:w="15254" w:type="dxa"/>
        <w:tblInd w:w="-618" w:type="dxa"/>
        <w:tblLook w:val="04A0" w:firstRow="1" w:lastRow="0" w:firstColumn="1" w:lastColumn="0" w:noHBand="0" w:noVBand="1"/>
      </w:tblPr>
      <w:tblGrid>
        <w:gridCol w:w="7792"/>
        <w:gridCol w:w="7462"/>
      </w:tblGrid>
      <w:tr w:rsidR="002A4AC7" w:rsidTr="009505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4" w:type="dxa"/>
            <w:gridSpan w:val="2"/>
            <w:tcBorders>
              <w:bottom w:val="nil"/>
            </w:tcBorders>
            <w:vAlign w:val="center"/>
          </w:tcPr>
          <w:p w:rsidR="002A4AC7" w:rsidRPr="00AA079C" w:rsidRDefault="002A4AC7" w:rsidP="009505C2">
            <w:pPr>
              <w:ind w:left="170"/>
            </w:pPr>
            <w:r>
              <w:lastRenderedPageBreak/>
              <w:t>SADRŽAJI UČENJA</w:t>
            </w:r>
          </w:p>
        </w:tc>
      </w:tr>
      <w:tr w:rsidR="002A4AC7" w:rsidTr="009505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4" w:type="dxa"/>
            <w:gridSpan w:val="2"/>
            <w:tcBorders>
              <w:top w:val="nil"/>
              <w:bottom w:val="single" w:sz="4" w:space="0" w:color="987200" w:themeColor="accent5" w:themeShade="BF"/>
            </w:tcBorders>
          </w:tcPr>
          <w:p w:rsidR="002A4AC7" w:rsidRPr="00617AEF" w:rsidRDefault="002A4AC7" w:rsidP="009505C2">
            <w:pPr>
              <w:pStyle w:val="StandardWeb"/>
              <w:spacing w:before="120" w:beforeAutospacing="0" w:after="0" w:afterAutospacing="0"/>
              <w:ind w:left="170" w:right="170"/>
              <w:rPr>
                <w:rFonts w:ascii="Calibri" w:hAnsi="Calibri" w:cs="Calibri"/>
                <w:b w:val="0"/>
                <w:color w:val="000000" w:themeColor="text1"/>
                <w:sz w:val="20"/>
                <w:szCs w:val="22"/>
              </w:rPr>
            </w:pPr>
            <w:r w:rsidRPr="00617AEF">
              <w:rPr>
                <w:rFonts w:ascii="Calibri" w:hAnsi="Calibri" w:cs="Calibri"/>
                <w:b w:val="0"/>
                <w:color w:val="000000" w:themeColor="text1"/>
                <w:sz w:val="20"/>
                <w:szCs w:val="22"/>
              </w:rPr>
              <w:t>- hrvatski jezik, hrvatski standardni jezik, mjesni govor, hrvatska  narječja (štokavsko, kajkavsko i čakavsko), hrvatski govori (ikavski, ekavski, ijekavski),  jezik književnosti, razgovorni jezik, materinski jezik, drugi jezik, službeni jezik, manjinski jezik</w:t>
            </w:r>
          </w:p>
          <w:p w:rsidR="002A4AC7" w:rsidRPr="00617AEF" w:rsidRDefault="002A4AC7" w:rsidP="009505C2">
            <w:pPr>
              <w:pStyle w:val="StandardWeb"/>
              <w:spacing w:before="120" w:beforeAutospacing="0" w:after="0" w:afterAutospacing="0"/>
              <w:ind w:left="170" w:right="170"/>
              <w:rPr>
                <w:rFonts w:ascii="Calibri" w:hAnsi="Calibri" w:cs="Calibri"/>
                <w:b w:val="0"/>
                <w:color w:val="000000" w:themeColor="text1"/>
                <w:sz w:val="20"/>
                <w:szCs w:val="22"/>
              </w:rPr>
            </w:pPr>
            <w:r w:rsidRPr="00617AEF">
              <w:rPr>
                <w:rFonts w:ascii="Calibri" w:hAnsi="Calibri" w:cs="Calibri"/>
                <w:b w:val="0"/>
                <w:color w:val="000000" w:themeColor="text1"/>
                <w:sz w:val="20"/>
                <w:szCs w:val="22"/>
              </w:rPr>
              <w:t xml:space="preserve">- himna, obilježja himne </w:t>
            </w:r>
          </w:p>
          <w:p w:rsidR="002A4AC7" w:rsidRPr="00617AEF" w:rsidRDefault="002A4AC7" w:rsidP="009505C2">
            <w:pPr>
              <w:pStyle w:val="StandardWeb"/>
              <w:spacing w:before="120" w:beforeAutospacing="0" w:after="0" w:afterAutospacing="0"/>
              <w:ind w:left="170" w:right="170"/>
              <w:rPr>
                <w:rFonts w:ascii="Calibri" w:hAnsi="Calibri" w:cs="Calibri"/>
                <w:b w:val="0"/>
                <w:color w:val="000000" w:themeColor="text1"/>
                <w:sz w:val="20"/>
                <w:szCs w:val="22"/>
              </w:rPr>
            </w:pPr>
            <w:r w:rsidRPr="00617AEF">
              <w:rPr>
                <w:rFonts w:ascii="Calibri" w:hAnsi="Calibri" w:cs="Calibri"/>
                <w:b w:val="0"/>
                <w:color w:val="000000" w:themeColor="text1"/>
                <w:sz w:val="20"/>
                <w:szCs w:val="22"/>
              </w:rPr>
              <w:t>- književnost, književni rodovi: lirika, epika, drama, obilježja književnih rodova</w:t>
            </w:r>
          </w:p>
          <w:p w:rsidR="002A4AC7" w:rsidRPr="00617AEF" w:rsidRDefault="002A4AC7" w:rsidP="009505C2">
            <w:pPr>
              <w:pStyle w:val="StandardWeb"/>
              <w:spacing w:before="120" w:beforeAutospacing="0" w:after="0" w:afterAutospacing="0"/>
              <w:ind w:left="170" w:right="170"/>
              <w:rPr>
                <w:rFonts w:ascii="Calibri" w:hAnsi="Calibri" w:cs="Calibri"/>
                <w:b w:val="0"/>
                <w:color w:val="000000" w:themeColor="text1"/>
                <w:sz w:val="20"/>
                <w:szCs w:val="22"/>
              </w:rPr>
            </w:pPr>
            <w:r w:rsidRPr="00617AEF">
              <w:rPr>
                <w:rFonts w:ascii="Calibri" w:hAnsi="Calibri" w:cs="Calibri"/>
                <w:b w:val="0"/>
                <w:color w:val="000000" w:themeColor="text1"/>
                <w:sz w:val="20"/>
                <w:szCs w:val="22"/>
              </w:rPr>
              <w:t>- tisak, tiskani mediji: novine, časopisi, plakati, knjige, strip</w:t>
            </w:r>
          </w:p>
          <w:p w:rsidR="002A4AC7" w:rsidRDefault="002A4AC7" w:rsidP="009505C2"/>
        </w:tc>
      </w:tr>
      <w:tr w:rsidR="00F96D46" w:rsidTr="00D84677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vAlign w:val="center"/>
          </w:tcPr>
          <w:p w:rsidR="002A4AC7" w:rsidRDefault="002A4AC7" w:rsidP="00FF4EC9"/>
          <w:p w:rsidR="00F96D46" w:rsidRDefault="00F96D46" w:rsidP="00FF4EC9">
            <w:r w:rsidRPr="00810B09">
              <w:t>O</w:t>
            </w:r>
            <w:r>
              <w:t>RGANIZACIJA UČENJA I POUČAVANJA</w:t>
            </w:r>
          </w:p>
        </w:tc>
        <w:tc>
          <w:tcPr>
            <w:tcW w:w="7462" w:type="dxa"/>
            <w:tcBorders>
              <w:top w:val="single" w:sz="4" w:space="0" w:color="987200" w:themeColor="accent5" w:themeShade="BF"/>
            </w:tcBorders>
          </w:tcPr>
          <w:p w:rsidR="00F96D46" w:rsidRDefault="00F96D46" w:rsidP="00713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4790" w:rsidTr="00B67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right w:val="single" w:sz="4" w:space="0" w:color="FFFFFF" w:themeColor="background1"/>
            </w:tcBorders>
            <w:shd w:val="clear" w:color="auto" w:fill="987200" w:themeFill="accent5" w:themeFillShade="BF"/>
            <w:vAlign w:val="center"/>
          </w:tcPr>
          <w:p w:rsidR="00264790" w:rsidRPr="00FF4EC9" w:rsidRDefault="00264790" w:rsidP="00FF4EC9">
            <w:pPr>
              <w:rPr>
                <w:color w:val="FFFFFF" w:themeColor="background1"/>
              </w:rPr>
            </w:pPr>
            <w:r w:rsidRPr="00FF4EC9">
              <w:rPr>
                <w:color w:val="FFFFFF" w:themeColor="background1"/>
              </w:rPr>
              <w:t>strategije</w:t>
            </w:r>
          </w:p>
        </w:tc>
        <w:tc>
          <w:tcPr>
            <w:tcW w:w="7462" w:type="dxa"/>
            <w:tcBorders>
              <w:left w:val="single" w:sz="4" w:space="0" w:color="FFFFFF" w:themeColor="background1"/>
            </w:tcBorders>
            <w:shd w:val="clear" w:color="auto" w:fill="987200" w:themeFill="accent5" w:themeFillShade="BF"/>
            <w:vAlign w:val="center"/>
          </w:tcPr>
          <w:p w:rsidR="00264790" w:rsidRPr="00FF4EC9" w:rsidRDefault="00264790" w:rsidP="00FF4E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FF4EC9">
              <w:rPr>
                <w:color w:val="FFFFFF" w:themeColor="background1"/>
              </w:rPr>
              <w:t>metode</w:t>
            </w:r>
          </w:p>
        </w:tc>
      </w:tr>
      <w:tr w:rsidR="00B67C90" w:rsidRPr="00B67C90" w:rsidTr="00B67C90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right w:val="single" w:sz="4" w:space="0" w:color="987200" w:themeColor="accent5" w:themeShade="BF"/>
            </w:tcBorders>
          </w:tcPr>
          <w:p w:rsidR="00264790" w:rsidRPr="00D84677" w:rsidRDefault="006E0D3D" w:rsidP="00617AEF">
            <w:pPr>
              <w:pStyle w:val="Bezproreda"/>
              <w:spacing w:before="120"/>
              <w:ind w:left="113"/>
              <w:rPr>
                <w:b w:val="0"/>
                <w:color w:val="000000" w:themeColor="text1"/>
                <w:sz w:val="20"/>
                <w:lang w:val="hr-HR"/>
              </w:rPr>
            </w:pPr>
            <w:r w:rsidRPr="00D84677">
              <w:rPr>
                <w:sz w:val="20"/>
                <w:lang w:val="hr-HR"/>
              </w:rPr>
              <w:t>–</w:t>
            </w:r>
            <w:r w:rsidR="00B67C90" w:rsidRPr="00D84677">
              <w:rPr>
                <w:b w:val="0"/>
                <w:color w:val="000000" w:themeColor="text1"/>
                <w:sz w:val="20"/>
                <w:lang w:val="hr-HR"/>
              </w:rPr>
              <w:t xml:space="preserve"> pronalaženje sličnosti i razlika</w:t>
            </w:r>
            <w:r w:rsidR="00EE004F" w:rsidRPr="00D84677">
              <w:rPr>
                <w:b w:val="0"/>
                <w:color w:val="000000" w:themeColor="text1"/>
                <w:sz w:val="20"/>
                <w:lang w:val="hr-HR"/>
              </w:rPr>
              <w:t xml:space="preserve"> </w:t>
            </w:r>
          </w:p>
          <w:p w:rsidR="00B67C90" w:rsidRPr="00D84677" w:rsidRDefault="006E0D3D" w:rsidP="00617AEF">
            <w:pPr>
              <w:pStyle w:val="Bezproreda"/>
              <w:ind w:left="113"/>
              <w:rPr>
                <w:b w:val="0"/>
                <w:color w:val="000000" w:themeColor="text1"/>
                <w:sz w:val="20"/>
                <w:lang w:val="hr-HR"/>
              </w:rPr>
            </w:pPr>
            <w:r w:rsidRPr="00D84677">
              <w:rPr>
                <w:sz w:val="20"/>
                <w:lang w:val="hr-HR"/>
              </w:rPr>
              <w:t>–</w:t>
            </w:r>
            <w:r w:rsidR="00B67C90" w:rsidRPr="00D84677">
              <w:rPr>
                <w:b w:val="0"/>
                <w:color w:val="000000" w:themeColor="text1"/>
                <w:sz w:val="20"/>
                <w:lang w:val="hr-HR"/>
              </w:rPr>
              <w:t xml:space="preserve"> rezimiranje i bilježenje</w:t>
            </w:r>
          </w:p>
          <w:p w:rsidR="00B67C90" w:rsidRPr="00D84677" w:rsidRDefault="006E0D3D" w:rsidP="00617AEF">
            <w:pPr>
              <w:pStyle w:val="Bezproreda"/>
              <w:ind w:left="113"/>
              <w:rPr>
                <w:b w:val="0"/>
                <w:color w:val="000000" w:themeColor="text1"/>
                <w:sz w:val="20"/>
                <w:lang w:val="hr-HR"/>
              </w:rPr>
            </w:pPr>
            <w:r w:rsidRPr="00D84677">
              <w:rPr>
                <w:sz w:val="20"/>
                <w:lang w:val="hr-HR"/>
              </w:rPr>
              <w:t>–</w:t>
            </w:r>
            <w:r w:rsidR="00B67C90" w:rsidRPr="00D84677">
              <w:rPr>
                <w:b w:val="0"/>
                <w:color w:val="000000" w:themeColor="text1"/>
                <w:sz w:val="20"/>
                <w:lang w:val="hr-HR"/>
              </w:rPr>
              <w:t xml:space="preserve"> postavljanje ciljeva i davanje povratnih informacija</w:t>
            </w:r>
          </w:p>
          <w:p w:rsidR="00B67C90" w:rsidRPr="00D84677" w:rsidRDefault="006E0D3D" w:rsidP="00617AEF">
            <w:pPr>
              <w:pStyle w:val="Bezproreda"/>
              <w:ind w:left="113"/>
              <w:rPr>
                <w:b w:val="0"/>
                <w:color w:val="000000" w:themeColor="text1"/>
                <w:sz w:val="20"/>
                <w:lang w:val="hr-HR"/>
              </w:rPr>
            </w:pPr>
            <w:r w:rsidRPr="00D84677">
              <w:rPr>
                <w:sz w:val="20"/>
                <w:lang w:val="hr-HR"/>
              </w:rPr>
              <w:t>–</w:t>
            </w:r>
            <w:r w:rsidR="00B67C90" w:rsidRPr="00D84677">
              <w:rPr>
                <w:b w:val="0"/>
                <w:color w:val="000000" w:themeColor="text1"/>
                <w:sz w:val="20"/>
                <w:lang w:val="hr-HR"/>
              </w:rPr>
              <w:t xml:space="preserve"> suradničko učenje</w:t>
            </w:r>
          </w:p>
          <w:p w:rsidR="00B67C90" w:rsidRPr="00617AEF" w:rsidRDefault="006E0D3D" w:rsidP="00617AEF">
            <w:pPr>
              <w:pStyle w:val="Bezproreda"/>
              <w:ind w:left="113"/>
              <w:rPr>
                <w:b w:val="0"/>
                <w:color w:val="000000" w:themeColor="text1"/>
                <w:sz w:val="20"/>
              </w:rPr>
            </w:pPr>
            <w:r w:rsidRPr="00D84677">
              <w:rPr>
                <w:sz w:val="20"/>
                <w:lang w:val="hr-HR"/>
              </w:rPr>
              <w:t>–</w:t>
            </w:r>
            <w:r w:rsidR="00B67C90" w:rsidRPr="00D84677">
              <w:rPr>
                <w:b w:val="0"/>
                <w:color w:val="000000" w:themeColor="text1"/>
                <w:sz w:val="20"/>
                <w:lang w:val="hr-HR"/>
              </w:rPr>
              <w:t xml:space="preserve"> otkrivanje i rješavanje problema</w:t>
            </w:r>
          </w:p>
        </w:tc>
        <w:tc>
          <w:tcPr>
            <w:tcW w:w="7462" w:type="dxa"/>
            <w:tcBorders>
              <w:left w:val="single" w:sz="4" w:space="0" w:color="987200" w:themeColor="accent5" w:themeShade="BF"/>
            </w:tcBorders>
          </w:tcPr>
          <w:p w:rsidR="00B67C90" w:rsidRPr="006E0D3D" w:rsidRDefault="006E0D3D" w:rsidP="00617AEF">
            <w:pPr>
              <w:pStyle w:val="Bezproreda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lang w:val="hr-HR"/>
              </w:rPr>
            </w:pPr>
            <w:r w:rsidRPr="00617AEF">
              <w:rPr>
                <w:sz w:val="20"/>
              </w:rPr>
              <w:t>–</w:t>
            </w:r>
            <w:r>
              <w:rPr>
                <w:sz w:val="20"/>
              </w:rPr>
              <w:t xml:space="preserve"> </w:t>
            </w:r>
            <w:r w:rsidR="00B67C90" w:rsidRPr="006E0D3D">
              <w:rPr>
                <w:color w:val="000000" w:themeColor="text1"/>
                <w:sz w:val="20"/>
                <w:lang w:val="hr-HR"/>
              </w:rPr>
              <w:t xml:space="preserve">metoda usmenog izlaganja: objašnjavanje, izvješćivanje, glasno razmišljanje               </w:t>
            </w:r>
            <w:r w:rsidR="00617AEF" w:rsidRPr="006E0D3D">
              <w:rPr>
                <w:color w:val="000000" w:themeColor="text1"/>
                <w:sz w:val="20"/>
                <w:lang w:val="hr-HR"/>
              </w:rPr>
              <w:t xml:space="preserve">                </w:t>
            </w:r>
            <w:r w:rsidRPr="00617AEF">
              <w:rPr>
                <w:sz w:val="20"/>
              </w:rPr>
              <w:t>–</w:t>
            </w:r>
            <w:r w:rsidR="00B67C90" w:rsidRPr="006E0D3D">
              <w:rPr>
                <w:color w:val="000000" w:themeColor="text1"/>
                <w:sz w:val="20"/>
                <w:lang w:val="hr-HR"/>
              </w:rPr>
              <w:t xml:space="preserve"> metoda pisanja: bilježenje ključnih dijelova sadržaja, citiranje, konceptiranje parafraziranjem, sažeto konceptiranje                                                                                        </w:t>
            </w:r>
            <w:r w:rsidR="00617AEF" w:rsidRPr="006E0D3D">
              <w:rPr>
                <w:color w:val="000000" w:themeColor="text1"/>
                <w:sz w:val="20"/>
                <w:lang w:val="hr-HR"/>
              </w:rPr>
              <w:t xml:space="preserve">              </w:t>
            </w:r>
            <w:r w:rsidRPr="00617AEF">
              <w:rPr>
                <w:sz w:val="20"/>
              </w:rPr>
              <w:t>–</w:t>
            </w:r>
            <w:r w:rsidR="002C78DA">
              <w:rPr>
                <w:color w:val="000000" w:themeColor="text1"/>
                <w:sz w:val="20"/>
                <w:lang w:val="hr-HR"/>
              </w:rPr>
              <w:t xml:space="preserve"> metoda izrade i</w:t>
            </w:r>
            <w:r w:rsidR="00B67C90" w:rsidRPr="006E0D3D">
              <w:rPr>
                <w:color w:val="000000" w:themeColor="text1"/>
                <w:sz w:val="20"/>
                <w:lang w:val="hr-HR"/>
              </w:rPr>
              <w:t xml:space="preserve"> interpretiranja umnih mapa                                                                       </w:t>
            </w:r>
            <w:r w:rsidR="00617AEF" w:rsidRPr="006E0D3D">
              <w:rPr>
                <w:color w:val="000000" w:themeColor="text1"/>
                <w:sz w:val="20"/>
                <w:lang w:val="hr-HR"/>
              </w:rPr>
              <w:t xml:space="preserve">                   </w:t>
            </w:r>
            <w:r w:rsidR="00B67C90" w:rsidRPr="006E0D3D">
              <w:rPr>
                <w:color w:val="000000" w:themeColor="text1"/>
                <w:sz w:val="20"/>
                <w:lang w:val="hr-HR"/>
              </w:rPr>
              <w:t xml:space="preserve">  </w:t>
            </w:r>
            <w:r w:rsidRPr="00617AEF">
              <w:rPr>
                <w:sz w:val="20"/>
              </w:rPr>
              <w:t>–</w:t>
            </w:r>
            <w:r w:rsidR="00B67C90" w:rsidRPr="006E0D3D">
              <w:rPr>
                <w:color w:val="000000" w:themeColor="text1"/>
                <w:sz w:val="20"/>
                <w:lang w:val="hr-HR"/>
              </w:rPr>
              <w:t xml:space="preserve"> metoda čitanja i rada na tekstu: rad s udžbenikom                                                                            </w:t>
            </w:r>
          </w:p>
        </w:tc>
      </w:tr>
    </w:tbl>
    <w:p w:rsidR="00264790" w:rsidRPr="00810B09" w:rsidRDefault="00264790" w:rsidP="00264790">
      <w:pPr>
        <w:rPr>
          <w:color w:val="987200" w:themeColor="accent5" w:themeShade="BF"/>
        </w:rPr>
      </w:pPr>
    </w:p>
    <w:tbl>
      <w:tblPr>
        <w:tblStyle w:val="Reetkatablice"/>
        <w:tblpPr w:leftFromText="180" w:rightFromText="180" w:horzAnchor="margin" w:tblpXSpec="center" w:tblpY="-360"/>
        <w:tblW w:w="150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274"/>
        <w:gridCol w:w="4382"/>
        <w:gridCol w:w="5417"/>
      </w:tblGrid>
      <w:tr w:rsidR="00FF4EC9" w:rsidTr="00D84677">
        <w:trPr>
          <w:trHeight w:val="421"/>
        </w:trPr>
        <w:tc>
          <w:tcPr>
            <w:tcW w:w="15073" w:type="dxa"/>
            <w:gridSpan w:val="3"/>
            <w:tcBorders>
              <w:top w:val="single" w:sz="4" w:space="0" w:color="987200" w:themeColor="accent5" w:themeShade="BF"/>
              <w:bottom w:val="dashed" w:sz="4" w:space="0" w:color="987200"/>
            </w:tcBorders>
            <w:shd w:val="clear" w:color="auto" w:fill="FFFFFF" w:themeFill="background1"/>
          </w:tcPr>
          <w:p w:rsidR="00FF4EC9" w:rsidRPr="00D84677" w:rsidRDefault="00FF4EC9" w:rsidP="00D84677">
            <w:pPr>
              <w:spacing w:before="120" w:after="120"/>
              <w:ind w:left="57"/>
              <w:rPr>
                <w:b/>
                <w:color w:val="987200" w:themeColor="accent5" w:themeShade="BF"/>
              </w:rPr>
            </w:pPr>
            <w:r w:rsidRPr="00D84677">
              <w:rPr>
                <w:b/>
                <w:color w:val="987200" w:themeColor="accent5" w:themeShade="BF"/>
              </w:rPr>
              <w:t>VREDNOVANJE</w:t>
            </w:r>
          </w:p>
        </w:tc>
      </w:tr>
      <w:tr w:rsidR="00264790" w:rsidTr="00D84677">
        <w:trPr>
          <w:trHeight w:val="421"/>
        </w:trPr>
        <w:tc>
          <w:tcPr>
            <w:tcW w:w="5274" w:type="dxa"/>
            <w:tcBorders>
              <w:top w:val="dashed" w:sz="4" w:space="0" w:color="987200"/>
            </w:tcBorders>
            <w:shd w:val="clear" w:color="auto" w:fill="FFEFC1" w:themeFill="accent5" w:themeFillTint="33"/>
            <w:vAlign w:val="center"/>
          </w:tcPr>
          <w:p w:rsidR="00264790" w:rsidRDefault="00264790" w:rsidP="00D84677">
            <w:r>
              <w:t>kao učenje</w:t>
            </w:r>
          </w:p>
        </w:tc>
        <w:tc>
          <w:tcPr>
            <w:tcW w:w="4382" w:type="dxa"/>
            <w:tcBorders>
              <w:top w:val="dashed" w:sz="4" w:space="0" w:color="987200"/>
            </w:tcBorders>
            <w:shd w:val="clear" w:color="auto" w:fill="FFE084" w:themeFill="accent5" w:themeFillTint="66"/>
          </w:tcPr>
          <w:p w:rsidR="00264790" w:rsidRDefault="00264790" w:rsidP="00D84677">
            <w:pPr>
              <w:spacing w:before="120" w:after="120"/>
              <w:ind w:left="57"/>
            </w:pPr>
            <w:r>
              <w:t>za učenje</w:t>
            </w:r>
          </w:p>
        </w:tc>
        <w:tc>
          <w:tcPr>
            <w:tcW w:w="5417" w:type="dxa"/>
            <w:tcBorders>
              <w:top w:val="dashed" w:sz="4" w:space="0" w:color="987200"/>
            </w:tcBorders>
            <w:shd w:val="clear" w:color="auto" w:fill="FFD047" w:themeFill="accent5" w:themeFillTint="99"/>
          </w:tcPr>
          <w:p w:rsidR="00264790" w:rsidRDefault="00264790" w:rsidP="00D84677">
            <w:pPr>
              <w:spacing w:before="120" w:after="120"/>
              <w:ind w:left="57"/>
            </w:pPr>
            <w:r>
              <w:t>vrednovanje naučenoga</w:t>
            </w:r>
          </w:p>
        </w:tc>
      </w:tr>
      <w:tr w:rsidR="00264790" w:rsidTr="00D84677">
        <w:trPr>
          <w:trHeight w:val="644"/>
        </w:trPr>
        <w:tc>
          <w:tcPr>
            <w:tcW w:w="5274" w:type="dxa"/>
          </w:tcPr>
          <w:p w:rsidR="00264790" w:rsidRPr="00617AEF" w:rsidRDefault="00264790" w:rsidP="00D84677">
            <w:pPr>
              <w:rPr>
                <w:sz w:val="20"/>
              </w:rPr>
            </w:pPr>
          </w:p>
          <w:p w:rsidR="0076484C" w:rsidRPr="00617AEF" w:rsidRDefault="0076484C" w:rsidP="00D84677">
            <w:pPr>
              <w:pStyle w:val="StandardWeb"/>
              <w:spacing w:before="0" w:beforeAutospacing="0" w:after="200" w:afterAutospacing="0"/>
              <w:rPr>
                <w:rFonts w:ascii="Calibri" w:hAnsi="Calibri" w:cs="Calibri"/>
                <w:sz w:val="20"/>
                <w:szCs w:val="22"/>
              </w:rPr>
            </w:pPr>
            <w:r w:rsidRPr="00617AEF">
              <w:rPr>
                <w:rFonts w:ascii="Calibri" w:hAnsi="Calibri" w:cs="Calibri"/>
                <w:sz w:val="20"/>
                <w:szCs w:val="22"/>
              </w:rPr>
              <w:t>Razmjena informacija o učenju  i rezultatima učenja.</w:t>
            </w:r>
          </w:p>
          <w:p w:rsidR="0076484C" w:rsidRPr="00617AEF" w:rsidRDefault="0076484C" w:rsidP="00D84677">
            <w:pPr>
              <w:pStyle w:val="StandardWeb"/>
              <w:spacing w:before="0" w:beforeAutospacing="0" w:after="200" w:afterAutospacing="0"/>
              <w:rPr>
                <w:rFonts w:ascii="Calibri" w:hAnsi="Calibri" w:cs="Calibri"/>
                <w:sz w:val="20"/>
                <w:szCs w:val="22"/>
              </w:rPr>
            </w:pPr>
            <w:r w:rsidRPr="00617AEF">
              <w:rPr>
                <w:rFonts w:ascii="Calibri" w:hAnsi="Calibri" w:cs="Calibri"/>
                <w:sz w:val="20"/>
                <w:szCs w:val="22"/>
              </w:rPr>
              <w:t xml:space="preserve">Povratne informacije tijekom aktivnosti i po završetku svake aktivnosti. Što je potrebno tijekom aktivnosti da bi je učenik uspješno ostvario. Komentari, upućivanje, pozivanje na smjernice, pomoć u tumačenju smjernica. </w:t>
            </w:r>
          </w:p>
          <w:p w:rsidR="00EA7175" w:rsidRPr="00617AEF" w:rsidRDefault="00EA7175" w:rsidP="00D84677">
            <w:pPr>
              <w:rPr>
                <w:sz w:val="20"/>
              </w:rPr>
            </w:pPr>
          </w:p>
          <w:p w:rsidR="00EA7175" w:rsidRPr="00617AEF" w:rsidRDefault="00EA7175" w:rsidP="00D84677">
            <w:pPr>
              <w:rPr>
                <w:sz w:val="20"/>
              </w:rPr>
            </w:pPr>
          </w:p>
        </w:tc>
        <w:tc>
          <w:tcPr>
            <w:tcW w:w="4382" w:type="dxa"/>
          </w:tcPr>
          <w:p w:rsidR="0076484C" w:rsidRPr="00617AEF" w:rsidRDefault="0076484C" w:rsidP="00D84677">
            <w:pPr>
              <w:spacing w:before="240" w:after="120"/>
              <w:ind w:left="113"/>
              <w:rPr>
                <w:sz w:val="20"/>
              </w:rPr>
            </w:pPr>
            <w:r w:rsidRPr="00617AEF">
              <w:rPr>
                <w:sz w:val="20"/>
              </w:rPr>
              <w:t>Učenik samovrednuje svoje uratke. Uspoređuje ih s uradcima drugih učenika. Komentira što je dobro napravio, a što je mogao bolje. Postavlja pitanja da bi razumio uputu.</w:t>
            </w:r>
            <w:r w:rsidR="00EE004F" w:rsidRPr="00617AEF">
              <w:rPr>
                <w:sz w:val="20"/>
              </w:rPr>
              <w:t xml:space="preserve"> </w:t>
            </w:r>
          </w:p>
          <w:p w:rsidR="0076484C" w:rsidRPr="00617AEF" w:rsidRDefault="0076484C" w:rsidP="00D84677">
            <w:pPr>
              <w:spacing w:before="240" w:after="120"/>
              <w:ind w:left="113"/>
              <w:rPr>
                <w:sz w:val="20"/>
              </w:rPr>
            </w:pPr>
            <w:r w:rsidRPr="00617AEF">
              <w:rPr>
                <w:sz w:val="20"/>
              </w:rPr>
              <w:t>Zaključuje o svom napr</w:t>
            </w:r>
            <w:r w:rsidR="00EE004F" w:rsidRPr="00617AEF">
              <w:rPr>
                <w:sz w:val="20"/>
              </w:rPr>
              <w:t>etku na kraju teme. Analizira što nije usvojio i ostvario</w:t>
            </w:r>
            <w:r w:rsidRPr="00617AEF">
              <w:rPr>
                <w:sz w:val="20"/>
              </w:rPr>
              <w:t xml:space="preserve"> i vraća se na to. </w:t>
            </w:r>
          </w:p>
        </w:tc>
        <w:tc>
          <w:tcPr>
            <w:tcW w:w="5417" w:type="dxa"/>
          </w:tcPr>
          <w:p w:rsidR="00264790" w:rsidRPr="00617AEF" w:rsidRDefault="006E0D3D" w:rsidP="001A6E6E">
            <w:pPr>
              <w:spacing w:before="120"/>
              <w:ind w:left="113"/>
              <w:rPr>
                <w:sz w:val="20"/>
              </w:rPr>
            </w:pPr>
            <w:r w:rsidRPr="00617AEF">
              <w:rPr>
                <w:sz w:val="20"/>
              </w:rPr>
              <w:t>–</w:t>
            </w:r>
            <w:r w:rsidR="0076484C" w:rsidRPr="00617AEF">
              <w:rPr>
                <w:sz w:val="20"/>
              </w:rPr>
              <w:t xml:space="preserve"> početna provjera znanja</w:t>
            </w:r>
            <w:r w:rsidR="00566B88" w:rsidRPr="00617AEF">
              <w:rPr>
                <w:sz w:val="20"/>
              </w:rPr>
              <w:t xml:space="preserve"> (sastoji se od dva dijela</w:t>
            </w:r>
            <w:r w:rsidR="00EE004F" w:rsidRPr="00617AEF">
              <w:rPr>
                <w:sz w:val="20"/>
              </w:rPr>
              <w:t xml:space="preserve">:          </w:t>
            </w:r>
            <w:r>
              <w:rPr>
                <w:sz w:val="20"/>
              </w:rPr>
              <w:t xml:space="preserve">            </w:t>
            </w:r>
            <w:r w:rsidR="00EE004F" w:rsidRPr="00617AEF">
              <w:rPr>
                <w:sz w:val="20"/>
              </w:rPr>
              <w:t xml:space="preserve">   a) </w:t>
            </w:r>
            <w:r w:rsidR="00566B88" w:rsidRPr="00617AEF">
              <w:rPr>
                <w:sz w:val="20"/>
              </w:rPr>
              <w:t>zadataka</w:t>
            </w:r>
            <w:r w:rsidR="00EE004F" w:rsidRPr="00617AEF">
              <w:rPr>
                <w:sz w:val="20"/>
              </w:rPr>
              <w:t xml:space="preserve"> (vrednovanje bodovima</w:t>
            </w:r>
            <w:r w:rsidR="00566B88" w:rsidRPr="00617AEF">
              <w:rPr>
                <w:sz w:val="20"/>
              </w:rPr>
              <w:t xml:space="preserve">) i </w:t>
            </w:r>
            <w:r w:rsidR="00EE004F" w:rsidRPr="00617AEF">
              <w:rPr>
                <w:sz w:val="20"/>
              </w:rPr>
              <w:t xml:space="preserve">b) </w:t>
            </w:r>
            <w:r w:rsidR="00566B88" w:rsidRPr="00617AEF">
              <w:rPr>
                <w:sz w:val="20"/>
              </w:rPr>
              <w:t xml:space="preserve">pisanog sastavka (vrednuje se </w:t>
            </w:r>
            <w:proofErr w:type="spellStart"/>
            <w:r w:rsidR="00566B88" w:rsidRPr="00617AEF">
              <w:rPr>
                <w:sz w:val="20"/>
              </w:rPr>
              <w:t>opisnicima</w:t>
            </w:r>
            <w:proofErr w:type="spellEnd"/>
            <w:r w:rsidR="00566B88" w:rsidRPr="00617AEF">
              <w:rPr>
                <w:sz w:val="20"/>
              </w:rPr>
              <w:t>)</w:t>
            </w:r>
          </w:p>
          <w:p w:rsidR="0076484C" w:rsidRPr="00617AEF" w:rsidRDefault="006E0D3D" w:rsidP="001A6E6E">
            <w:pPr>
              <w:ind w:left="113"/>
              <w:rPr>
                <w:sz w:val="20"/>
              </w:rPr>
            </w:pPr>
            <w:r w:rsidRPr="00617AEF">
              <w:rPr>
                <w:sz w:val="20"/>
              </w:rPr>
              <w:t>–</w:t>
            </w:r>
            <w:r w:rsidR="0076484C" w:rsidRPr="00617AEF">
              <w:rPr>
                <w:sz w:val="20"/>
              </w:rPr>
              <w:t xml:space="preserve"> vrednovanje </w:t>
            </w:r>
            <w:proofErr w:type="spellStart"/>
            <w:r w:rsidR="0076484C" w:rsidRPr="00617AEF">
              <w:rPr>
                <w:sz w:val="20"/>
              </w:rPr>
              <w:t>postera</w:t>
            </w:r>
            <w:proofErr w:type="spellEnd"/>
            <w:r w:rsidR="00566B88" w:rsidRPr="00617AEF">
              <w:rPr>
                <w:sz w:val="20"/>
              </w:rPr>
              <w:t xml:space="preserve"> </w:t>
            </w:r>
            <w:r w:rsidR="00EE004F" w:rsidRPr="00617AEF">
              <w:rPr>
                <w:sz w:val="20"/>
              </w:rPr>
              <w:t xml:space="preserve">prema </w:t>
            </w:r>
            <w:proofErr w:type="spellStart"/>
            <w:r w:rsidR="00EE004F" w:rsidRPr="00617AEF">
              <w:rPr>
                <w:sz w:val="20"/>
              </w:rPr>
              <w:t>opisnicima</w:t>
            </w:r>
            <w:proofErr w:type="spellEnd"/>
          </w:p>
          <w:p w:rsidR="0076484C" w:rsidRPr="00617AEF" w:rsidRDefault="006E0D3D" w:rsidP="001A6E6E">
            <w:pPr>
              <w:ind w:left="113"/>
              <w:rPr>
                <w:sz w:val="20"/>
              </w:rPr>
            </w:pPr>
            <w:r w:rsidRPr="00617AEF">
              <w:rPr>
                <w:sz w:val="20"/>
              </w:rPr>
              <w:t>–</w:t>
            </w:r>
            <w:r w:rsidR="0076484C" w:rsidRPr="00617AEF">
              <w:rPr>
                <w:sz w:val="20"/>
              </w:rPr>
              <w:t xml:space="preserve"> vrednovanje ljetne priče prema </w:t>
            </w:r>
            <w:proofErr w:type="spellStart"/>
            <w:r w:rsidR="00EE004F" w:rsidRPr="00617AEF">
              <w:rPr>
                <w:sz w:val="20"/>
              </w:rPr>
              <w:t>opisnicima</w:t>
            </w:r>
            <w:proofErr w:type="spellEnd"/>
          </w:p>
          <w:p w:rsidR="0076484C" w:rsidRPr="00617AEF" w:rsidRDefault="006E0D3D" w:rsidP="001A6E6E">
            <w:pPr>
              <w:ind w:left="113"/>
              <w:rPr>
                <w:sz w:val="20"/>
              </w:rPr>
            </w:pPr>
            <w:r w:rsidRPr="00617AEF">
              <w:rPr>
                <w:sz w:val="20"/>
              </w:rPr>
              <w:t>–</w:t>
            </w:r>
            <w:r w:rsidR="0076484C" w:rsidRPr="00617AEF">
              <w:rPr>
                <w:sz w:val="20"/>
              </w:rPr>
              <w:t xml:space="preserve"> promatranje i ocjenjivanje učenika tijekom određenih aktivnosti u kojima su se posebno istaknuli</w:t>
            </w:r>
          </w:p>
          <w:p w:rsidR="0076484C" w:rsidRPr="00617AEF" w:rsidRDefault="006E0D3D" w:rsidP="001A6E6E">
            <w:pPr>
              <w:ind w:left="113"/>
              <w:rPr>
                <w:sz w:val="20"/>
              </w:rPr>
            </w:pPr>
            <w:r w:rsidRPr="00617AEF">
              <w:rPr>
                <w:sz w:val="20"/>
              </w:rPr>
              <w:t>–</w:t>
            </w:r>
            <w:r w:rsidR="00EE004F" w:rsidRPr="00617AEF">
              <w:rPr>
                <w:sz w:val="20"/>
              </w:rPr>
              <w:t xml:space="preserve"> usmena provjera – Hrvatski jezik – prema unaprijed dogovorenim mjerilima vrednovanja</w:t>
            </w:r>
          </w:p>
        </w:tc>
      </w:tr>
    </w:tbl>
    <w:p w:rsidR="0076484C" w:rsidRDefault="0076484C" w:rsidP="00264790">
      <w:pPr>
        <w:rPr>
          <w:color w:val="987200" w:themeColor="accent5" w:themeShade="BF"/>
        </w:rPr>
      </w:pPr>
    </w:p>
    <w:tbl>
      <w:tblPr>
        <w:tblStyle w:val="Reetkatablice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7536"/>
        <w:gridCol w:w="7537"/>
      </w:tblGrid>
      <w:tr w:rsidR="00EA7175" w:rsidTr="00643C88">
        <w:trPr>
          <w:trHeight w:val="421"/>
        </w:trPr>
        <w:tc>
          <w:tcPr>
            <w:tcW w:w="15073" w:type="dxa"/>
            <w:gridSpan w:val="2"/>
            <w:tcBorders>
              <w:top w:val="single" w:sz="4" w:space="0" w:color="987200" w:themeColor="accent5" w:themeShade="BF"/>
              <w:bottom w:val="dashed" w:sz="4" w:space="0" w:color="987200"/>
            </w:tcBorders>
            <w:shd w:val="clear" w:color="auto" w:fill="FFFFFF" w:themeFill="background1"/>
          </w:tcPr>
          <w:p w:rsidR="00EA7175" w:rsidRPr="00D84677" w:rsidRDefault="00EA7175" w:rsidP="00643C88">
            <w:pPr>
              <w:spacing w:before="120" w:after="120"/>
              <w:ind w:left="57"/>
              <w:rPr>
                <w:b/>
                <w:color w:val="987200" w:themeColor="accent5" w:themeShade="BF"/>
              </w:rPr>
            </w:pPr>
            <w:r w:rsidRPr="00D84677">
              <w:rPr>
                <w:b/>
                <w:color w:val="987200" w:themeColor="accent5" w:themeShade="BF"/>
              </w:rPr>
              <w:lastRenderedPageBreak/>
              <w:t>POVEZANOST S MEĐUPREDMETNIM TEMAMA</w:t>
            </w:r>
          </w:p>
        </w:tc>
      </w:tr>
      <w:tr w:rsidR="00B67C90" w:rsidTr="009505C2">
        <w:trPr>
          <w:trHeight w:val="421"/>
        </w:trPr>
        <w:tc>
          <w:tcPr>
            <w:tcW w:w="7536" w:type="dxa"/>
            <w:tcBorders>
              <w:top w:val="dashed" w:sz="4" w:space="0" w:color="987200"/>
            </w:tcBorders>
            <w:shd w:val="clear" w:color="auto" w:fill="FFEFC1" w:themeFill="accent5" w:themeFillTint="33"/>
          </w:tcPr>
          <w:p w:rsidR="00B67C90" w:rsidRPr="00617AEF" w:rsidRDefault="00B67C90" w:rsidP="007575AC">
            <w:pPr>
              <w:pStyle w:val="StandardWeb"/>
              <w:spacing w:before="120" w:beforeAutospacing="0" w:after="120" w:afterAutospacing="0"/>
              <w:ind w:left="113"/>
              <w:rPr>
                <w:rFonts w:ascii="Calibri" w:hAnsi="Calibri" w:cs="Calibri"/>
                <w:b/>
                <w:color w:val="987200" w:themeColor="accent5" w:themeShade="BF"/>
                <w:sz w:val="20"/>
                <w:szCs w:val="22"/>
              </w:rPr>
            </w:pPr>
            <w:r w:rsidRPr="00617AEF">
              <w:rPr>
                <w:rFonts w:ascii="Calibri" w:hAnsi="Calibri" w:cs="Calibri"/>
                <w:b/>
                <w:color w:val="987200" w:themeColor="accent5" w:themeShade="BF"/>
                <w:sz w:val="20"/>
                <w:szCs w:val="22"/>
              </w:rPr>
              <w:t xml:space="preserve">Učiti kako učiti </w:t>
            </w:r>
          </w:p>
          <w:p w:rsidR="00B67C90" w:rsidRPr="00617AEF" w:rsidRDefault="00B67C90" w:rsidP="00B67C90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0"/>
                <w:szCs w:val="22"/>
              </w:rPr>
            </w:pPr>
            <w:r w:rsidRPr="00617AEF">
              <w:rPr>
                <w:rFonts w:ascii="Calibri" w:hAnsi="Calibri" w:cs="Calibri"/>
                <w:sz w:val="20"/>
                <w:szCs w:val="22"/>
              </w:rPr>
              <w:t>– razvija  znanja i stječe vještine upravljanja vlastitim učenjem</w:t>
            </w:r>
          </w:p>
          <w:p w:rsidR="00B67C90" w:rsidRPr="00617AEF" w:rsidRDefault="00B67C90" w:rsidP="00B67C90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0"/>
                <w:szCs w:val="22"/>
              </w:rPr>
            </w:pPr>
            <w:r w:rsidRPr="00617AEF">
              <w:rPr>
                <w:rFonts w:ascii="Calibri" w:hAnsi="Calibri" w:cs="Calibri"/>
                <w:sz w:val="20"/>
                <w:szCs w:val="22"/>
              </w:rPr>
              <w:t>– primjenjuje odgovarajuće strategije učenja (vođeno)</w:t>
            </w:r>
          </w:p>
          <w:p w:rsidR="00DA6F9B" w:rsidRPr="00617AEF" w:rsidRDefault="00DA6F9B" w:rsidP="00B67C90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color w:val="987200" w:themeColor="accent5" w:themeShade="BF"/>
                <w:sz w:val="20"/>
                <w:szCs w:val="22"/>
              </w:rPr>
            </w:pPr>
          </w:p>
          <w:p w:rsidR="00DA6F9B" w:rsidRPr="006E0D3D" w:rsidRDefault="00DA6F9B" w:rsidP="00DA6F9B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b/>
                <w:color w:val="987200" w:themeColor="accent5" w:themeShade="BF"/>
                <w:sz w:val="20"/>
                <w:szCs w:val="22"/>
              </w:rPr>
            </w:pPr>
            <w:r w:rsidRPr="006E0D3D">
              <w:rPr>
                <w:rFonts w:ascii="Calibri" w:hAnsi="Calibri" w:cs="Calibri"/>
                <w:b/>
                <w:color w:val="987200" w:themeColor="accent5" w:themeShade="BF"/>
                <w:sz w:val="20"/>
                <w:szCs w:val="22"/>
              </w:rPr>
              <w:t xml:space="preserve">Građanski odgoj i obrazovanje </w:t>
            </w:r>
          </w:p>
          <w:p w:rsidR="00DA6F9B" w:rsidRPr="00617AEF" w:rsidRDefault="00DA6F9B" w:rsidP="00DA6F9B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sz w:val="20"/>
                <w:szCs w:val="22"/>
              </w:rPr>
            </w:pPr>
            <w:r w:rsidRPr="00617AEF">
              <w:rPr>
                <w:rFonts w:ascii="Calibri" w:hAnsi="Calibri" w:cs="Calibri"/>
                <w:sz w:val="20"/>
                <w:szCs w:val="22"/>
              </w:rPr>
              <w:t>– stječe građansko znanje o simbolima države u kojoj živi</w:t>
            </w:r>
          </w:p>
          <w:p w:rsidR="00DA6F9B" w:rsidRPr="00617AEF" w:rsidRDefault="00DA6F9B" w:rsidP="00DA6F9B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sz w:val="20"/>
                <w:szCs w:val="22"/>
              </w:rPr>
            </w:pPr>
            <w:r w:rsidRPr="00617AEF">
              <w:rPr>
                <w:rFonts w:ascii="Calibri" w:hAnsi="Calibri" w:cs="Calibri"/>
                <w:sz w:val="20"/>
                <w:szCs w:val="22"/>
              </w:rPr>
              <w:t>– stječe građansko znanje o jeziku države u kojoj živi, o jezicima nacionalnih manjina</w:t>
            </w:r>
          </w:p>
          <w:p w:rsidR="00DA6F9B" w:rsidRPr="00617AEF" w:rsidRDefault="00DA6F9B" w:rsidP="00B67C90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0"/>
                <w:szCs w:val="22"/>
              </w:rPr>
            </w:pPr>
          </w:p>
          <w:p w:rsidR="00B67C90" w:rsidRPr="00617AEF" w:rsidRDefault="00B67C90" w:rsidP="00B67C90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7537" w:type="dxa"/>
            <w:tcBorders>
              <w:top w:val="dashed" w:sz="4" w:space="0" w:color="987200"/>
            </w:tcBorders>
            <w:shd w:val="clear" w:color="auto" w:fill="FFEFC1" w:themeFill="accent5" w:themeFillTint="33"/>
          </w:tcPr>
          <w:p w:rsidR="007575AC" w:rsidRPr="00617AEF" w:rsidRDefault="007575AC" w:rsidP="007575AC">
            <w:pPr>
              <w:pStyle w:val="StandardWeb"/>
              <w:spacing w:before="120" w:beforeAutospacing="0" w:after="120" w:afterAutospacing="0"/>
              <w:ind w:left="113"/>
              <w:rPr>
                <w:rFonts w:ascii="Calibri" w:hAnsi="Calibri" w:cs="Calibri"/>
                <w:b/>
                <w:color w:val="987200" w:themeColor="accent5" w:themeShade="BF"/>
                <w:sz w:val="20"/>
                <w:szCs w:val="22"/>
              </w:rPr>
            </w:pPr>
            <w:r w:rsidRPr="00617AEF">
              <w:rPr>
                <w:rFonts w:ascii="Calibri" w:hAnsi="Calibri" w:cs="Calibri"/>
                <w:b/>
                <w:color w:val="987200" w:themeColor="accent5" w:themeShade="BF"/>
                <w:sz w:val="20"/>
                <w:szCs w:val="22"/>
              </w:rPr>
              <w:t xml:space="preserve">Osobni i socijalni razvoj </w:t>
            </w:r>
          </w:p>
          <w:p w:rsidR="00DA6F9B" w:rsidRPr="00617AEF" w:rsidRDefault="00DA6F9B" w:rsidP="0092759C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sz w:val="20"/>
                <w:szCs w:val="22"/>
              </w:rPr>
            </w:pPr>
            <w:r w:rsidRPr="00617AEF">
              <w:rPr>
                <w:rFonts w:ascii="Calibri" w:hAnsi="Calibri" w:cs="Calibri"/>
                <w:sz w:val="20"/>
                <w:szCs w:val="22"/>
              </w:rPr>
              <w:t>–  razvija odnose poštovanja među vršnjacima i gradi prijateljstva; opisuje prijateljske odnose</w:t>
            </w:r>
          </w:p>
          <w:p w:rsidR="00DA6F9B" w:rsidRPr="00617AEF" w:rsidRDefault="00DA6F9B" w:rsidP="0092759C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sz w:val="20"/>
                <w:szCs w:val="22"/>
              </w:rPr>
            </w:pPr>
            <w:r w:rsidRPr="00617AEF">
              <w:rPr>
                <w:rFonts w:ascii="Calibri" w:hAnsi="Calibri" w:cs="Calibri"/>
                <w:sz w:val="20"/>
                <w:szCs w:val="22"/>
              </w:rPr>
              <w:t>– uočava reakcije drugih o sebi i kritički promišlja o njima</w:t>
            </w:r>
          </w:p>
          <w:p w:rsidR="00B67C90" w:rsidRPr="00617AEF" w:rsidRDefault="00B67C90" w:rsidP="007575AC">
            <w:pPr>
              <w:pStyle w:val="StandardWeb"/>
              <w:spacing w:before="0" w:beforeAutospacing="0" w:after="0" w:afterAutospacing="0"/>
              <w:rPr>
                <w:sz w:val="20"/>
              </w:rPr>
            </w:pPr>
          </w:p>
          <w:p w:rsidR="00DA6F9B" w:rsidRPr="006E0D3D" w:rsidRDefault="00DA6F9B" w:rsidP="0092759C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b/>
                <w:color w:val="987200" w:themeColor="accent5" w:themeShade="BF"/>
                <w:sz w:val="20"/>
                <w:szCs w:val="22"/>
              </w:rPr>
            </w:pPr>
            <w:r w:rsidRPr="006E0D3D">
              <w:rPr>
                <w:rFonts w:ascii="Calibri" w:hAnsi="Calibri" w:cs="Calibri"/>
                <w:b/>
                <w:color w:val="987200" w:themeColor="accent5" w:themeShade="BF"/>
                <w:sz w:val="20"/>
                <w:szCs w:val="22"/>
              </w:rPr>
              <w:t>Uporaba informacijsko-komunikacijske tehnologije</w:t>
            </w:r>
          </w:p>
          <w:p w:rsidR="00DA6F9B" w:rsidRPr="00617AEF" w:rsidRDefault="00DA6F9B" w:rsidP="0092759C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sz w:val="20"/>
                <w:szCs w:val="22"/>
              </w:rPr>
            </w:pPr>
            <w:r w:rsidRPr="00617AEF">
              <w:rPr>
                <w:rFonts w:ascii="Calibri" w:hAnsi="Calibri" w:cs="Calibri"/>
                <w:b/>
                <w:bCs/>
                <w:sz w:val="20"/>
                <w:szCs w:val="22"/>
              </w:rPr>
              <w:t>–</w:t>
            </w:r>
            <w:r w:rsidRPr="00617AEF">
              <w:rPr>
                <w:rFonts w:ascii="Calibri" w:hAnsi="Calibri" w:cs="Calibri"/>
                <w:sz w:val="20"/>
                <w:szCs w:val="22"/>
              </w:rPr>
              <w:t xml:space="preserve"> odabire odgovarajuću digitalnu tehnologiju za izvršavanje zadatka</w:t>
            </w:r>
          </w:p>
          <w:p w:rsidR="00DA6F9B" w:rsidRPr="00617AEF" w:rsidRDefault="00DA6F9B" w:rsidP="0092759C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sz w:val="20"/>
                <w:szCs w:val="22"/>
              </w:rPr>
            </w:pPr>
            <w:r w:rsidRPr="00617AEF">
              <w:rPr>
                <w:rFonts w:ascii="Calibri" w:hAnsi="Calibri" w:cs="Calibri"/>
                <w:sz w:val="20"/>
                <w:szCs w:val="22"/>
              </w:rPr>
              <w:t>– samostalno koristi poznate uređaje i programe</w:t>
            </w:r>
          </w:p>
          <w:p w:rsidR="00DA6F9B" w:rsidRPr="00617AEF" w:rsidRDefault="00DA6F9B" w:rsidP="007575AC">
            <w:pPr>
              <w:pStyle w:val="StandardWeb"/>
              <w:spacing w:before="0" w:beforeAutospacing="0" w:after="0" w:afterAutospacing="0"/>
              <w:rPr>
                <w:sz w:val="20"/>
              </w:rPr>
            </w:pPr>
          </w:p>
        </w:tc>
      </w:tr>
    </w:tbl>
    <w:tbl>
      <w:tblPr>
        <w:tblStyle w:val="Tablicapopisa2-isticanje5"/>
        <w:tblpPr w:leftFromText="180" w:rightFromText="180" w:vertAnchor="text" w:horzAnchor="margin" w:tblpXSpec="center" w:tblpY="541"/>
        <w:tblW w:w="15192" w:type="dxa"/>
        <w:tblLook w:val="04A0" w:firstRow="1" w:lastRow="0" w:firstColumn="1" w:lastColumn="0" w:noHBand="0" w:noVBand="1"/>
      </w:tblPr>
      <w:tblGrid>
        <w:gridCol w:w="1985"/>
        <w:gridCol w:w="13207"/>
      </w:tblGrid>
      <w:tr w:rsidR="00D84677" w:rsidTr="00D846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dashed" w:sz="4" w:space="0" w:color="987200" w:themeColor="accent5" w:themeShade="BF"/>
            </w:tcBorders>
            <w:vAlign w:val="center"/>
          </w:tcPr>
          <w:p w:rsidR="00D84677" w:rsidRPr="00D84677" w:rsidRDefault="00D84677" w:rsidP="00D84677">
            <w:pPr>
              <w:rPr>
                <w:color w:val="987200" w:themeColor="accent5" w:themeShade="BF"/>
              </w:rPr>
            </w:pPr>
            <w:r w:rsidRPr="00D84677">
              <w:rPr>
                <w:bCs w:val="0"/>
                <w:color w:val="987200" w:themeColor="accent5" w:themeShade="BF"/>
              </w:rPr>
              <w:t>SREDSTVA, ALATI</w:t>
            </w:r>
          </w:p>
        </w:tc>
        <w:tc>
          <w:tcPr>
            <w:tcW w:w="13207" w:type="dxa"/>
            <w:tcBorders>
              <w:left w:val="dashed" w:sz="4" w:space="0" w:color="987200" w:themeColor="accent5" w:themeShade="BF"/>
            </w:tcBorders>
            <w:vAlign w:val="center"/>
          </w:tcPr>
          <w:p w:rsidR="00D84677" w:rsidRPr="0092759C" w:rsidRDefault="00D84677" w:rsidP="00D84677">
            <w:pPr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987200" w:themeColor="accent5" w:themeShade="BF"/>
                <w:sz w:val="28"/>
              </w:rPr>
            </w:pPr>
            <w:r w:rsidRPr="0092759C">
              <w:rPr>
                <w:b w:val="0"/>
                <w:color w:val="000000" w:themeColor="text1"/>
              </w:rPr>
              <w:t xml:space="preserve">Prema predviđenim aktivnostima: nastavni listići, </w:t>
            </w:r>
            <w:r>
              <w:rPr>
                <w:b w:val="0"/>
                <w:color w:val="000000" w:themeColor="text1"/>
              </w:rPr>
              <w:t xml:space="preserve">PowerPoint, </w:t>
            </w:r>
            <w:r w:rsidRPr="0092759C">
              <w:rPr>
                <w:b w:val="0"/>
                <w:color w:val="000000" w:themeColor="text1"/>
              </w:rPr>
              <w:t>Padlet, Wordwall, Kahoot</w:t>
            </w:r>
            <w:r>
              <w:rPr>
                <w:b w:val="0"/>
                <w:color w:val="000000" w:themeColor="text1"/>
              </w:rPr>
              <w:t>, Coogle</w:t>
            </w:r>
          </w:p>
        </w:tc>
      </w:tr>
      <w:tr w:rsidR="00D84677" w:rsidTr="00D846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dashed" w:sz="4" w:space="0" w:color="987200" w:themeColor="accent5" w:themeShade="BF"/>
            </w:tcBorders>
            <w:vAlign w:val="center"/>
          </w:tcPr>
          <w:p w:rsidR="00D84677" w:rsidRPr="00D84677" w:rsidRDefault="00D84677" w:rsidP="00D84677">
            <w:pPr>
              <w:rPr>
                <w:bCs w:val="0"/>
                <w:color w:val="987200" w:themeColor="accent5" w:themeShade="BF"/>
              </w:rPr>
            </w:pPr>
            <w:r w:rsidRPr="00D84677">
              <w:rPr>
                <w:bCs w:val="0"/>
                <w:color w:val="987200" w:themeColor="accent5" w:themeShade="BF"/>
              </w:rPr>
              <w:t>IZVORI</w:t>
            </w:r>
          </w:p>
        </w:tc>
        <w:tc>
          <w:tcPr>
            <w:tcW w:w="13207" w:type="dxa"/>
            <w:tcBorders>
              <w:left w:val="dashed" w:sz="4" w:space="0" w:color="987200" w:themeColor="accent5" w:themeShade="BF"/>
            </w:tcBorders>
          </w:tcPr>
          <w:p w:rsidR="00D84677" w:rsidRDefault="001A6E6E" w:rsidP="00D8467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Čitanka</w:t>
            </w:r>
            <w:r w:rsidR="00D84677" w:rsidRPr="0092759C">
              <w:rPr>
                <w:color w:val="000000" w:themeColor="text1"/>
              </w:rPr>
              <w:t xml:space="preserve"> </w:t>
            </w:r>
            <w:r w:rsidRPr="001A6E6E">
              <w:rPr>
                <w:i/>
                <w:color w:val="000000" w:themeColor="text1"/>
              </w:rPr>
              <w:t>Snaga riječi</w:t>
            </w:r>
            <w:r>
              <w:rPr>
                <w:color w:val="000000" w:themeColor="text1"/>
              </w:rPr>
              <w:t xml:space="preserve"> 5, udžbenik i radna bilježnica </w:t>
            </w:r>
            <w:r w:rsidR="00D84677" w:rsidRPr="001A6E6E">
              <w:rPr>
                <w:i/>
                <w:color w:val="000000" w:themeColor="text1"/>
              </w:rPr>
              <w:t>Naš hrvatski</w:t>
            </w:r>
            <w:r w:rsidR="00D84677">
              <w:rPr>
                <w:color w:val="000000" w:themeColor="text1"/>
              </w:rPr>
              <w:t xml:space="preserve"> 5, Školska knjiga, 2019. </w:t>
            </w:r>
          </w:p>
          <w:p w:rsidR="00D84677" w:rsidRDefault="00005BB7" w:rsidP="00D84677">
            <w:pPr>
              <w:pStyle w:val="Standard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hyperlink r:id="rId7" w:history="1">
              <w:r w:rsidR="00D84677">
                <w:rPr>
                  <w:rStyle w:val="Hiperveza"/>
                  <w:rFonts w:ascii="Calibri" w:hAnsi="Calibri" w:cs="Calibri"/>
                  <w:sz w:val="22"/>
                  <w:szCs w:val="22"/>
                </w:rPr>
                <w:t>Kako zavoljeti knjigu - Školski HRT</w:t>
              </w:r>
            </w:hyperlink>
          </w:p>
          <w:p w:rsidR="00D84677" w:rsidRPr="0092759C" w:rsidRDefault="00D84677" w:rsidP="00D84677">
            <w:pPr>
              <w:pStyle w:val="StandardWeb"/>
              <w:spacing w:before="0" w:beforeAutospacing="0" w:after="24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  <w:hyperlink r:id="rId8" w:history="1">
              <w:r w:rsidRPr="00146195">
                <w:rPr>
                  <w:rStyle w:val="Hiperveza"/>
                  <w:rFonts w:ascii="Calibri" w:hAnsi="Calibri" w:cs="Calibri"/>
                  <w:sz w:val="22"/>
                  <w:szCs w:val="22"/>
                </w:rPr>
                <w:t>http://www.medijskapismenost.hr/</w:t>
              </w:r>
            </w:hyperlink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</w:tbl>
    <w:p w:rsidR="00264790" w:rsidRDefault="00264790" w:rsidP="00264790"/>
    <w:p w:rsidR="00264790" w:rsidRDefault="00264790"/>
    <w:p w:rsidR="00264790" w:rsidRDefault="00264790"/>
    <w:p w:rsidR="00264790" w:rsidRDefault="00264790"/>
    <w:p w:rsidR="00847147" w:rsidRDefault="00847147"/>
    <w:p w:rsidR="004C3878" w:rsidRDefault="004C3878"/>
    <w:p w:rsidR="00264790" w:rsidRDefault="00264790"/>
    <w:p w:rsidR="00264790" w:rsidRDefault="00264790"/>
    <w:sectPr w:rsidR="00264790" w:rsidSect="00D22A8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85F88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28AB5EBB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38457AED"/>
    <w:multiLevelType w:val="hybridMultilevel"/>
    <w:tmpl w:val="27FA1CA0"/>
    <w:lvl w:ilvl="0" w:tplc="0BA663B8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50" w:hanging="360"/>
      </w:pPr>
    </w:lvl>
    <w:lvl w:ilvl="2" w:tplc="041A001B" w:tentative="1">
      <w:start w:val="1"/>
      <w:numFmt w:val="lowerRoman"/>
      <w:lvlText w:val="%3."/>
      <w:lvlJc w:val="right"/>
      <w:pPr>
        <w:ind w:left="1970" w:hanging="180"/>
      </w:pPr>
    </w:lvl>
    <w:lvl w:ilvl="3" w:tplc="041A000F" w:tentative="1">
      <w:start w:val="1"/>
      <w:numFmt w:val="decimal"/>
      <w:lvlText w:val="%4."/>
      <w:lvlJc w:val="left"/>
      <w:pPr>
        <w:ind w:left="2690" w:hanging="360"/>
      </w:pPr>
    </w:lvl>
    <w:lvl w:ilvl="4" w:tplc="041A0019" w:tentative="1">
      <w:start w:val="1"/>
      <w:numFmt w:val="lowerLetter"/>
      <w:lvlText w:val="%5."/>
      <w:lvlJc w:val="left"/>
      <w:pPr>
        <w:ind w:left="3410" w:hanging="360"/>
      </w:pPr>
    </w:lvl>
    <w:lvl w:ilvl="5" w:tplc="041A001B" w:tentative="1">
      <w:start w:val="1"/>
      <w:numFmt w:val="lowerRoman"/>
      <w:lvlText w:val="%6."/>
      <w:lvlJc w:val="right"/>
      <w:pPr>
        <w:ind w:left="4130" w:hanging="180"/>
      </w:pPr>
    </w:lvl>
    <w:lvl w:ilvl="6" w:tplc="041A000F" w:tentative="1">
      <w:start w:val="1"/>
      <w:numFmt w:val="decimal"/>
      <w:lvlText w:val="%7."/>
      <w:lvlJc w:val="left"/>
      <w:pPr>
        <w:ind w:left="4850" w:hanging="360"/>
      </w:pPr>
    </w:lvl>
    <w:lvl w:ilvl="7" w:tplc="041A0019" w:tentative="1">
      <w:start w:val="1"/>
      <w:numFmt w:val="lowerLetter"/>
      <w:lvlText w:val="%8."/>
      <w:lvlJc w:val="left"/>
      <w:pPr>
        <w:ind w:left="5570" w:hanging="360"/>
      </w:pPr>
    </w:lvl>
    <w:lvl w:ilvl="8" w:tplc="041A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" w15:restartNumberingAfterBreak="0">
    <w:nsid w:val="6B184271"/>
    <w:multiLevelType w:val="hybridMultilevel"/>
    <w:tmpl w:val="D668ED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A8F"/>
    <w:rsid w:val="00005BB7"/>
    <w:rsid w:val="00014D64"/>
    <w:rsid w:val="00051CA6"/>
    <w:rsid w:val="00063282"/>
    <w:rsid w:val="00072A5C"/>
    <w:rsid w:val="00096100"/>
    <w:rsid w:val="000A42EE"/>
    <w:rsid w:val="000E059F"/>
    <w:rsid w:val="0011243C"/>
    <w:rsid w:val="001A6E6E"/>
    <w:rsid w:val="001B3291"/>
    <w:rsid w:val="001B73A3"/>
    <w:rsid w:val="001C47AA"/>
    <w:rsid w:val="001F676D"/>
    <w:rsid w:val="00251DB2"/>
    <w:rsid w:val="00264790"/>
    <w:rsid w:val="00286883"/>
    <w:rsid w:val="002A4AC7"/>
    <w:rsid w:val="002C78DA"/>
    <w:rsid w:val="003A2A28"/>
    <w:rsid w:val="003B4864"/>
    <w:rsid w:val="003D6883"/>
    <w:rsid w:val="004478C8"/>
    <w:rsid w:val="004478D2"/>
    <w:rsid w:val="004C3878"/>
    <w:rsid w:val="005218A9"/>
    <w:rsid w:val="0054757F"/>
    <w:rsid w:val="005533DF"/>
    <w:rsid w:val="00566B88"/>
    <w:rsid w:val="00583D00"/>
    <w:rsid w:val="005B7772"/>
    <w:rsid w:val="005E4BC1"/>
    <w:rsid w:val="00617AEF"/>
    <w:rsid w:val="00643C88"/>
    <w:rsid w:val="006738D3"/>
    <w:rsid w:val="006A6A00"/>
    <w:rsid w:val="006E0D3D"/>
    <w:rsid w:val="006E5CDB"/>
    <w:rsid w:val="006F747B"/>
    <w:rsid w:val="00713517"/>
    <w:rsid w:val="00725173"/>
    <w:rsid w:val="00752AC2"/>
    <w:rsid w:val="00752E58"/>
    <w:rsid w:val="007575AC"/>
    <w:rsid w:val="0076484C"/>
    <w:rsid w:val="008066BD"/>
    <w:rsid w:val="00810B09"/>
    <w:rsid w:val="00843D74"/>
    <w:rsid w:val="00847147"/>
    <w:rsid w:val="0086253C"/>
    <w:rsid w:val="008C5EFD"/>
    <w:rsid w:val="0092759C"/>
    <w:rsid w:val="009505C2"/>
    <w:rsid w:val="00953581"/>
    <w:rsid w:val="00973D21"/>
    <w:rsid w:val="009A5F37"/>
    <w:rsid w:val="009B76B1"/>
    <w:rsid w:val="009D1287"/>
    <w:rsid w:val="00A12B1B"/>
    <w:rsid w:val="00A55D67"/>
    <w:rsid w:val="00A64D0E"/>
    <w:rsid w:val="00A9463A"/>
    <w:rsid w:val="00AA079C"/>
    <w:rsid w:val="00AE6A0E"/>
    <w:rsid w:val="00B67C90"/>
    <w:rsid w:val="00B71647"/>
    <w:rsid w:val="00BC6933"/>
    <w:rsid w:val="00BF7953"/>
    <w:rsid w:val="00C27C68"/>
    <w:rsid w:val="00C47D6D"/>
    <w:rsid w:val="00C73B1E"/>
    <w:rsid w:val="00C77685"/>
    <w:rsid w:val="00C96529"/>
    <w:rsid w:val="00C9720A"/>
    <w:rsid w:val="00CA5AF1"/>
    <w:rsid w:val="00CB15CD"/>
    <w:rsid w:val="00CE4C69"/>
    <w:rsid w:val="00D22A8F"/>
    <w:rsid w:val="00D40000"/>
    <w:rsid w:val="00D413F4"/>
    <w:rsid w:val="00D7340A"/>
    <w:rsid w:val="00D84677"/>
    <w:rsid w:val="00DA6F9B"/>
    <w:rsid w:val="00DB1308"/>
    <w:rsid w:val="00DD2851"/>
    <w:rsid w:val="00DD59CB"/>
    <w:rsid w:val="00E15C28"/>
    <w:rsid w:val="00E21207"/>
    <w:rsid w:val="00E229A8"/>
    <w:rsid w:val="00E30900"/>
    <w:rsid w:val="00E5680B"/>
    <w:rsid w:val="00E6589D"/>
    <w:rsid w:val="00E77911"/>
    <w:rsid w:val="00E77A22"/>
    <w:rsid w:val="00EA7175"/>
    <w:rsid w:val="00ED54B5"/>
    <w:rsid w:val="00EE004F"/>
    <w:rsid w:val="00EF0C4E"/>
    <w:rsid w:val="00F04AA0"/>
    <w:rsid w:val="00F22C55"/>
    <w:rsid w:val="00F32345"/>
    <w:rsid w:val="00F56F33"/>
    <w:rsid w:val="00F75D79"/>
    <w:rsid w:val="00F7779A"/>
    <w:rsid w:val="00F96D46"/>
    <w:rsid w:val="00FA06B9"/>
    <w:rsid w:val="00FE498E"/>
    <w:rsid w:val="00FF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3C90A6-21E3-4673-9D98-2EED34441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A8F"/>
  </w:style>
  <w:style w:type="paragraph" w:styleId="Naslov2">
    <w:name w:val="heading 2"/>
    <w:basedOn w:val="Normal"/>
    <w:link w:val="Naslov2Char"/>
    <w:uiPriority w:val="9"/>
    <w:qFormat/>
    <w:rsid w:val="00FE49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22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DB1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ivopisnatablicapopisa6-isticanje5">
    <w:name w:val="List Table 6 Colorful Accent 5"/>
    <w:basedOn w:val="Obinatablica"/>
    <w:uiPriority w:val="51"/>
    <w:rsid w:val="00CB15CD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  <w:tblBorders>
        <w:top w:val="single" w:sz="4" w:space="0" w:color="CC9900" w:themeColor="accent5"/>
        <w:bottom w:val="single" w:sz="4" w:space="0" w:color="CC99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C99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customStyle="1" w:styleId="Stil1">
    <w:name w:val="Stil1"/>
    <w:basedOn w:val="Web-tablica1"/>
    <w:uiPriority w:val="99"/>
    <w:rsid w:val="00CB15C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mnatablicareetke5-isticanje2">
    <w:name w:val="Grid Table 5 Dark Accent 2"/>
    <w:basedOn w:val="Obinatablica"/>
    <w:uiPriority w:val="50"/>
    <w:rsid w:val="00CB15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band1Vert">
      <w:tblPr/>
      <w:tcPr>
        <w:shd w:val="clear" w:color="auto" w:fill="FFE4B5" w:themeFill="accent2" w:themeFillTint="66"/>
      </w:tcPr>
    </w:tblStylePr>
    <w:tblStylePr w:type="band1Horz">
      <w:tblPr/>
      <w:tcPr>
        <w:shd w:val="clear" w:color="auto" w:fill="FFE4B5" w:themeFill="accent2" w:themeFillTint="66"/>
      </w:tcPr>
    </w:tblStylePr>
  </w:style>
  <w:style w:type="table" w:styleId="Web-tablica1">
    <w:name w:val="Table Web 1"/>
    <w:basedOn w:val="Obinatablica"/>
    <w:uiPriority w:val="99"/>
    <w:semiHidden/>
    <w:unhideWhenUsed/>
    <w:rsid w:val="00CB15C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mnatablicareetke5-isticanje5">
    <w:name w:val="Grid Table 5 Dark Accent 5"/>
    <w:basedOn w:val="Obinatablica"/>
    <w:uiPriority w:val="50"/>
    <w:rsid w:val="00CB15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C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band1Vert">
      <w:tblPr/>
      <w:tcPr>
        <w:shd w:val="clear" w:color="auto" w:fill="FFE084" w:themeFill="accent5" w:themeFillTint="66"/>
      </w:tcPr>
    </w:tblStylePr>
    <w:tblStylePr w:type="band1Horz">
      <w:tblPr/>
      <w:tcPr>
        <w:shd w:val="clear" w:color="auto" w:fill="FFE084" w:themeFill="accent5" w:themeFillTint="66"/>
      </w:tcPr>
    </w:tblStylePr>
  </w:style>
  <w:style w:type="table" w:styleId="Tablicapopisa2-isticanje5">
    <w:name w:val="List Table 2 Accent 5"/>
    <w:basedOn w:val="Obinatablica"/>
    <w:uiPriority w:val="47"/>
    <w:rsid w:val="00810B09"/>
    <w:pPr>
      <w:spacing w:after="0" w:line="240" w:lineRule="auto"/>
    </w:pPr>
    <w:tblPr>
      <w:tblStyleRowBandSize w:val="1"/>
      <w:tblStyleColBandSize w:val="1"/>
      <w:tblBorders>
        <w:top w:val="single" w:sz="4" w:space="0" w:color="FFD047" w:themeColor="accent5" w:themeTint="99"/>
        <w:bottom w:val="single" w:sz="4" w:space="0" w:color="FFD047" w:themeColor="accent5" w:themeTint="99"/>
        <w:insideH w:val="single" w:sz="4" w:space="0" w:color="FFD04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paragraph" w:styleId="Odlomakpopisa">
    <w:name w:val="List Paragraph"/>
    <w:basedOn w:val="Normal"/>
    <w:uiPriority w:val="34"/>
    <w:qFormat/>
    <w:rsid w:val="00953581"/>
    <w:pPr>
      <w:ind w:left="720"/>
      <w:contextualSpacing/>
    </w:pPr>
  </w:style>
  <w:style w:type="paragraph" w:styleId="Bezproreda">
    <w:name w:val="No Spacing"/>
    <w:uiPriority w:val="1"/>
    <w:qFormat/>
    <w:rsid w:val="00AE6A0E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styleId="Hiperveza">
    <w:name w:val="Hyperlink"/>
    <w:basedOn w:val="Zadanifontodlomka"/>
    <w:uiPriority w:val="99"/>
    <w:unhideWhenUsed/>
    <w:rsid w:val="0092759C"/>
    <w:rPr>
      <w:color w:val="0000FF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FE498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t-8">
    <w:name w:val="t-8"/>
    <w:basedOn w:val="Normal"/>
    <w:rsid w:val="002A4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84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846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jskapismenost.hr/" TargetMode="External"/><Relationship Id="rId3" Type="http://schemas.openxmlformats.org/officeDocument/2006/relationships/styles" Target="styles.xml"/><Relationship Id="rId7" Type="http://schemas.openxmlformats.org/officeDocument/2006/relationships/hyperlink" Target="http://skolski.hrt.hr/emisije/388/kako-zavoljeti-knjig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Tema sustava Office">
  <a:themeElements>
    <a:clrScheme name="Crveno-narančasta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Tekstura Grung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9A8FC-A141-466C-AAF6-06AA28C85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1654</Words>
  <Characters>9434</Characters>
  <Application>Microsoft Office Word</Application>
  <DocSecurity>0</DocSecurity>
  <Lines>78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Šojat</dc:creator>
  <cp:keywords/>
  <dc:description/>
  <cp:lastModifiedBy>Anita Šojat</cp:lastModifiedBy>
  <cp:revision>2</cp:revision>
  <cp:lastPrinted>2019-05-26T18:51:00Z</cp:lastPrinted>
  <dcterms:created xsi:type="dcterms:W3CDTF">2020-07-28T07:36:00Z</dcterms:created>
  <dcterms:modified xsi:type="dcterms:W3CDTF">2020-07-28T07:36:00Z</dcterms:modified>
</cp:coreProperties>
</file>